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06565" w14:textId="77777777" w:rsidR="007B65E3" w:rsidRDefault="007B65E3">
      <w:pPr>
        <w:pStyle w:val="BodyText"/>
        <w:spacing w:before="8"/>
        <w:rPr>
          <w:sz w:val="10"/>
        </w:rPr>
      </w:pPr>
    </w:p>
    <w:p w14:paraId="68AEBD43" w14:textId="77777777" w:rsidR="007B65E3" w:rsidRDefault="007B65E3">
      <w:pPr>
        <w:pStyle w:val="BodyText"/>
        <w:rPr>
          <w:sz w:val="10"/>
        </w:rPr>
        <w:sectPr w:rsidR="007B65E3">
          <w:type w:val="continuous"/>
          <w:pgSz w:w="16840" w:h="11910" w:orient="landscape"/>
          <w:pgMar w:top="1340" w:right="1417" w:bottom="340" w:left="1275" w:header="0" w:footer="148" w:gutter="0"/>
          <w:pgNumType w:start="1"/>
          <w:cols w:space="720"/>
        </w:sectPr>
      </w:pPr>
    </w:p>
    <w:p w14:paraId="129FB0FF" w14:textId="77777777" w:rsidR="007B65E3" w:rsidRDefault="007B65E3">
      <w:pPr>
        <w:pStyle w:val="BodyText"/>
      </w:pPr>
    </w:p>
    <w:p w14:paraId="1355F191" w14:textId="77777777" w:rsidR="007B65E3" w:rsidRDefault="007B65E3">
      <w:pPr>
        <w:pStyle w:val="BodyText"/>
      </w:pPr>
    </w:p>
    <w:p w14:paraId="632113BA" w14:textId="77777777" w:rsidR="007B65E3" w:rsidRDefault="007B65E3">
      <w:pPr>
        <w:pStyle w:val="BodyText"/>
      </w:pPr>
    </w:p>
    <w:p w14:paraId="06FEAE6D" w14:textId="77777777" w:rsidR="007B65E3" w:rsidRDefault="007B65E3">
      <w:pPr>
        <w:pStyle w:val="BodyText"/>
        <w:spacing w:before="243"/>
      </w:pPr>
    </w:p>
    <w:p w14:paraId="737635A1" w14:textId="77777777" w:rsidR="007B65E3" w:rsidRDefault="00000000">
      <w:pPr>
        <w:pStyle w:val="BodyText"/>
        <w:ind w:left="166"/>
      </w:pPr>
      <w:r>
        <w:t>UDIN</w:t>
      </w:r>
      <w:r>
        <w:rPr>
          <w:spacing w:val="-6"/>
        </w:rPr>
        <w:t xml:space="preserve"> </w:t>
      </w:r>
      <w:r>
        <w:rPr>
          <w:spacing w:val="-4"/>
        </w:rPr>
        <w:t>No.:</w:t>
      </w:r>
    </w:p>
    <w:p w14:paraId="18F45DDF" w14:textId="77777777" w:rsidR="007B65E3" w:rsidRDefault="00000000">
      <w:pPr>
        <w:pStyle w:val="BodyText"/>
        <w:spacing w:before="37"/>
        <w:ind w:left="166"/>
      </w:pPr>
      <w:r>
        <w:rPr>
          <w:spacing w:val="-2"/>
        </w:rPr>
        <w:t>Date:</w:t>
      </w:r>
    </w:p>
    <w:p w14:paraId="71C1FB91" w14:textId="77777777" w:rsidR="007B65E3" w:rsidRDefault="00000000">
      <w:pPr>
        <w:pStyle w:val="BodyText"/>
        <w:spacing w:before="37" w:line="276" w:lineRule="auto"/>
        <w:ind w:left="166" w:right="222"/>
      </w:pPr>
      <w:r>
        <w:t>Enterprise</w:t>
      </w:r>
      <w:r>
        <w:rPr>
          <w:spacing w:val="-14"/>
        </w:rPr>
        <w:t xml:space="preserve"> </w:t>
      </w:r>
      <w:r>
        <w:t xml:space="preserve">Name: </w:t>
      </w:r>
      <w:r>
        <w:rPr>
          <w:spacing w:val="-2"/>
        </w:rPr>
        <w:t>GSTIN:</w:t>
      </w:r>
    </w:p>
    <w:p w14:paraId="39DCD56C" w14:textId="77777777" w:rsidR="007B65E3" w:rsidRDefault="00000000">
      <w:pPr>
        <w:pStyle w:val="BodyText"/>
        <w:spacing w:line="251" w:lineRule="exact"/>
        <w:ind w:left="166"/>
      </w:pPr>
      <w:r>
        <w:t>Place</w:t>
      </w:r>
      <w:r>
        <w:rPr>
          <w:spacing w:val="-2"/>
        </w:rPr>
        <w:t xml:space="preserve"> </w:t>
      </w:r>
      <w:r>
        <w:t>of</w:t>
      </w:r>
      <w:r>
        <w:rPr>
          <w:spacing w:val="-2"/>
        </w:rPr>
        <w:t xml:space="preserve"> Enterprise:</w:t>
      </w:r>
    </w:p>
    <w:p w14:paraId="67F471DD" w14:textId="77777777" w:rsidR="007B65E3" w:rsidRDefault="00000000">
      <w:pPr>
        <w:spacing w:before="224"/>
        <w:rPr>
          <w:sz w:val="24"/>
        </w:rPr>
      </w:pPr>
      <w:r>
        <w:br w:type="column"/>
      </w:r>
    </w:p>
    <w:p w14:paraId="27C11F20" w14:textId="77777777" w:rsidR="007B65E3" w:rsidRDefault="00000000">
      <w:pPr>
        <w:pStyle w:val="Title"/>
        <w:spacing w:line="276" w:lineRule="auto"/>
        <w:rPr>
          <w:u w:val="none"/>
        </w:rPr>
      </w:pPr>
      <w:r>
        <w:t>CA</w:t>
      </w:r>
      <w:r>
        <w:rPr>
          <w:spacing w:val="-15"/>
        </w:rPr>
        <w:t xml:space="preserve"> </w:t>
      </w:r>
      <w:r>
        <w:t>Certificate</w:t>
      </w:r>
      <w:r>
        <w:rPr>
          <w:spacing w:val="-11"/>
        </w:rPr>
        <w:t xml:space="preserve"> </w:t>
      </w:r>
      <w:r>
        <w:t>for</w:t>
      </w:r>
      <w:r>
        <w:rPr>
          <w:spacing w:val="-10"/>
        </w:rPr>
        <w:t xml:space="preserve"> </w:t>
      </w:r>
      <w:r>
        <w:t>benefits</w:t>
      </w:r>
      <w:r>
        <w:rPr>
          <w:spacing w:val="-5"/>
        </w:rPr>
        <w:t xml:space="preserve"> </w:t>
      </w:r>
      <w:r>
        <w:t>of</w:t>
      </w:r>
      <w:r>
        <w:rPr>
          <w:spacing w:val="-5"/>
        </w:rPr>
        <w:t xml:space="preserve"> </w:t>
      </w:r>
      <w:r>
        <w:t>additional</w:t>
      </w:r>
      <w:r>
        <w:rPr>
          <w:spacing w:val="-6"/>
        </w:rPr>
        <w:t xml:space="preserve"> </w:t>
      </w:r>
      <w:r>
        <w:t>Interest</w:t>
      </w:r>
      <w:r>
        <w:rPr>
          <w:spacing w:val="-5"/>
        </w:rPr>
        <w:t xml:space="preserve"> </w:t>
      </w:r>
      <w:r>
        <w:t>Subsidy</w:t>
      </w:r>
      <w:r>
        <w:rPr>
          <w:spacing w:val="-5"/>
        </w:rPr>
        <w:t xml:space="preserve"> </w:t>
      </w:r>
      <w:r>
        <w:t>and</w:t>
      </w:r>
      <w:r>
        <w:rPr>
          <w:spacing w:val="-7"/>
        </w:rPr>
        <w:t xml:space="preserve"> </w:t>
      </w:r>
      <w:r>
        <w:t>reimbursement</w:t>
      </w:r>
      <w:r>
        <w:rPr>
          <w:spacing w:val="-5"/>
        </w:rPr>
        <w:t xml:space="preserve"> </w:t>
      </w:r>
      <w:r>
        <w:t>of</w:t>
      </w:r>
      <w:r>
        <w:rPr>
          <w:spacing w:val="-15"/>
        </w:rPr>
        <w:t xml:space="preserve"> </w:t>
      </w:r>
      <w:r>
        <w:t>Annual</w:t>
      </w:r>
      <w:r>
        <w:rPr>
          <w:spacing w:val="-6"/>
        </w:rPr>
        <w:t xml:space="preserve"> </w:t>
      </w:r>
      <w:r>
        <w:t>Credit</w:t>
      </w:r>
      <w:r>
        <w:rPr>
          <w:u w:val="none"/>
        </w:rPr>
        <w:t xml:space="preserve"> </w:t>
      </w:r>
      <w:r>
        <w:t>Guarantee Fee claim under Rajasthan MSME Policy 2024</w:t>
      </w:r>
    </w:p>
    <w:p w14:paraId="36D3E16C" w14:textId="77777777" w:rsidR="007B65E3" w:rsidRDefault="00000000">
      <w:pPr>
        <w:pStyle w:val="Heading1"/>
        <w:ind w:left="167"/>
      </w:pPr>
      <w:r>
        <w:rPr>
          <w:b w:val="0"/>
        </w:rPr>
        <w:br w:type="column"/>
      </w:r>
      <w:r>
        <w:t>Annexure</w:t>
      </w:r>
      <w:r>
        <w:rPr>
          <w:spacing w:val="-9"/>
        </w:rPr>
        <w:t xml:space="preserve"> </w:t>
      </w:r>
      <w:r>
        <w:rPr>
          <w:spacing w:val="-5"/>
        </w:rPr>
        <w:t>1.2</w:t>
      </w:r>
    </w:p>
    <w:p w14:paraId="797BBB0E" w14:textId="77777777" w:rsidR="007B65E3" w:rsidRDefault="007B65E3">
      <w:pPr>
        <w:pStyle w:val="Heading1"/>
        <w:sectPr w:rsidR="007B65E3">
          <w:type w:val="continuous"/>
          <w:pgSz w:w="16840" w:h="11910" w:orient="landscape"/>
          <w:pgMar w:top="1340" w:right="1417" w:bottom="340" w:left="1275" w:header="0" w:footer="148" w:gutter="0"/>
          <w:cols w:num="3" w:space="720" w:equalWidth="0">
            <w:col w:w="1940" w:space="176"/>
            <w:col w:w="9859" w:space="729"/>
            <w:col w:w="1444"/>
          </w:cols>
        </w:sectPr>
      </w:pPr>
    </w:p>
    <w:p w14:paraId="1AC40B96" w14:textId="77777777" w:rsidR="007B65E3" w:rsidRDefault="00000000">
      <w:pPr>
        <w:pStyle w:val="BodyText"/>
        <w:spacing w:before="157"/>
        <w:ind w:left="166"/>
      </w:pPr>
      <w:r>
        <w:t>Name</w:t>
      </w:r>
      <w:r>
        <w:rPr>
          <w:spacing w:val="-4"/>
        </w:rPr>
        <w:t xml:space="preserve"> </w:t>
      </w:r>
      <w:r>
        <w:t>of</w:t>
      </w:r>
      <w:r>
        <w:rPr>
          <w:spacing w:val="-4"/>
        </w:rPr>
        <w:t xml:space="preserve"> </w:t>
      </w:r>
      <w:r>
        <w:t>the</w:t>
      </w:r>
      <w:r>
        <w:rPr>
          <w:spacing w:val="-4"/>
        </w:rPr>
        <w:t xml:space="preserve"> </w:t>
      </w:r>
      <w:r>
        <w:t>Lending</w:t>
      </w:r>
      <w:r>
        <w:rPr>
          <w:spacing w:val="-5"/>
        </w:rPr>
        <w:t xml:space="preserve"> </w:t>
      </w:r>
      <w:r>
        <w:t>Institution/</w:t>
      </w:r>
      <w:r>
        <w:rPr>
          <w:spacing w:val="-3"/>
        </w:rPr>
        <w:t xml:space="preserve"> </w:t>
      </w:r>
      <w:r>
        <w:rPr>
          <w:spacing w:val="-2"/>
        </w:rPr>
        <w:t>Bank:</w:t>
      </w:r>
    </w:p>
    <w:p w14:paraId="6DFD4AF0" w14:textId="77777777" w:rsidR="007B65E3" w:rsidRDefault="00000000">
      <w:pPr>
        <w:pStyle w:val="BodyText"/>
        <w:tabs>
          <w:tab w:val="left" w:pos="4740"/>
          <w:tab w:val="left" w:pos="7365"/>
        </w:tabs>
        <w:spacing w:before="157" w:line="276" w:lineRule="auto"/>
        <w:ind w:left="166" w:right="62" w:firstLine="852"/>
        <w:jc w:val="both"/>
      </w:pPr>
      <w:r>
        <w:t xml:space="preserve">It is certified that the Interest Subsidy has been approved under RIPS 2024 for the above said enterprise against the loan distributed to the applicant as per details in the table below. Loan has been disbursed to the applicant by our Lending Institution against the approval received by applicant under RIPS 2024 vide approval/ EC letter no. </w:t>
      </w:r>
      <w:r>
        <w:rPr>
          <w:u w:val="single"/>
        </w:rPr>
        <w:tab/>
      </w:r>
      <w:r>
        <w:t xml:space="preserve">dated </w:t>
      </w:r>
      <w:r>
        <w:rPr>
          <w:u w:val="single"/>
        </w:rPr>
        <w:tab/>
      </w:r>
      <w:r>
        <w:rPr>
          <w:spacing w:val="-10"/>
        </w:rPr>
        <w:t>.</w:t>
      </w:r>
    </w:p>
    <w:p w14:paraId="2930C409" w14:textId="77777777" w:rsidR="007B65E3" w:rsidRDefault="00000000">
      <w:pPr>
        <w:pStyle w:val="BodyText"/>
        <w:tabs>
          <w:tab w:val="left" w:pos="5809"/>
          <w:tab w:val="left" w:pos="8810"/>
          <w:tab w:val="left" w:pos="12152"/>
        </w:tabs>
        <w:spacing w:before="117" w:line="273" w:lineRule="auto"/>
        <w:ind w:left="166" w:right="19" w:firstLine="852"/>
        <w:jc w:val="both"/>
        <w:rPr>
          <w:rFonts w:ascii="Arial MT"/>
        </w:rPr>
      </w:pPr>
      <w:r>
        <w:t xml:space="preserve">The amount for additional Interest Subsidy </w:t>
      </w:r>
      <w:r>
        <w:rPr>
          <w:sz w:val="24"/>
        </w:rPr>
        <w:t>and reimbursement of</w:t>
      </w:r>
      <w:r>
        <w:rPr>
          <w:spacing w:val="-8"/>
          <w:sz w:val="24"/>
        </w:rPr>
        <w:t xml:space="preserve"> </w:t>
      </w:r>
      <w:r>
        <w:rPr>
          <w:sz w:val="24"/>
        </w:rPr>
        <w:t xml:space="preserve">Annual Credit Guarantee Fee </w:t>
      </w:r>
      <w:r>
        <w:rPr>
          <w:rFonts w:ascii="Arial MT"/>
        </w:rPr>
        <w:t xml:space="preserve">amount approved under Rajasthan MSME Policy vide approval/ sanction letter no. </w:t>
      </w:r>
      <w:r>
        <w:rPr>
          <w:u w:val="single"/>
        </w:rPr>
        <w:tab/>
      </w:r>
      <w:r>
        <w:rPr>
          <w:rFonts w:ascii="Arial MT"/>
        </w:rPr>
        <w:t xml:space="preserve">dated </w:t>
      </w:r>
      <w:r>
        <w:rPr>
          <w:u w:val="single"/>
        </w:rPr>
        <w:tab/>
      </w:r>
      <w:r>
        <w:rPr>
          <w:rFonts w:ascii="Arial MT"/>
        </w:rPr>
        <w:t xml:space="preserve">for quarter </w:t>
      </w:r>
      <w:r>
        <w:rPr>
          <w:u w:val="single"/>
        </w:rPr>
        <w:tab/>
      </w:r>
      <w:r>
        <w:rPr>
          <w:rFonts w:ascii="Arial MT"/>
        </w:rPr>
        <w:t>has</w:t>
      </w:r>
      <w:r>
        <w:rPr>
          <w:rFonts w:ascii="Arial MT"/>
          <w:spacing w:val="-11"/>
        </w:rPr>
        <w:t xml:space="preserve"> </w:t>
      </w:r>
      <w:r>
        <w:rPr>
          <w:rFonts w:ascii="Arial MT"/>
        </w:rPr>
        <w:t>been</w:t>
      </w:r>
      <w:r>
        <w:rPr>
          <w:rFonts w:ascii="Arial MT"/>
          <w:spacing w:val="-11"/>
        </w:rPr>
        <w:t xml:space="preserve"> </w:t>
      </w:r>
      <w:r>
        <w:rPr>
          <w:rFonts w:ascii="Arial MT"/>
        </w:rPr>
        <w:t>calculated and the claim is presented as follows:</w:t>
      </w:r>
    </w:p>
    <w:p w14:paraId="4EDD6802" w14:textId="77777777" w:rsidR="007B65E3" w:rsidRDefault="007B65E3">
      <w:pPr>
        <w:pStyle w:val="BodyText"/>
        <w:spacing w:before="7" w:after="1"/>
        <w:rPr>
          <w:rFonts w:ascii="Arial MT"/>
          <w:sz w:val="10"/>
        </w:rPr>
      </w:pPr>
    </w:p>
    <w:tbl>
      <w:tblPr>
        <w:tblW w:w="0" w:type="auto"/>
        <w:tblInd w:w="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2"/>
        <w:gridCol w:w="992"/>
        <w:gridCol w:w="1020"/>
        <w:gridCol w:w="642"/>
        <w:gridCol w:w="926"/>
        <w:gridCol w:w="704"/>
        <w:gridCol w:w="732"/>
        <w:gridCol w:w="990"/>
        <w:gridCol w:w="880"/>
        <w:gridCol w:w="1538"/>
        <w:gridCol w:w="1414"/>
        <w:gridCol w:w="1844"/>
        <w:gridCol w:w="1764"/>
      </w:tblGrid>
      <w:tr w:rsidR="007B65E3" w14:paraId="2BD7CC19" w14:textId="77777777">
        <w:trPr>
          <w:trHeight w:val="1300"/>
        </w:trPr>
        <w:tc>
          <w:tcPr>
            <w:tcW w:w="512" w:type="dxa"/>
            <w:vMerge w:val="restart"/>
            <w:shd w:val="clear" w:color="auto" w:fill="F1F1F1"/>
          </w:tcPr>
          <w:p w14:paraId="1EEBED4B" w14:textId="77777777" w:rsidR="007B65E3" w:rsidRDefault="007B65E3">
            <w:pPr>
              <w:pStyle w:val="TableParagraph"/>
              <w:jc w:val="left"/>
              <w:rPr>
                <w:rFonts w:ascii="Arial MT"/>
                <w:sz w:val="20"/>
              </w:rPr>
            </w:pPr>
          </w:p>
          <w:p w14:paraId="5BFB248B" w14:textId="77777777" w:rsidR="007B65E3" w:rsidRDefault="007B65E3">
            <w:pPr>
              <w:pStyle w:val="TableParagraph"/>
              <w:jc w:val="left"/>
              <w:rPr>
                <w:rFonts w:ascii="Arial MT"/>
                <w:sz w:val="20"/>
              </w:rPr>
            </w:pPr>
          </w:p>
          <w:p w14:paraId="4CB5E194" w14:textId="77777777" w:rsidR="007B65E3" w:rsidRDefault="007B65E3">
            <w:pPr>
              <w:pStyle w:val="TableParagraph"/>
              <w:spacing w:before="93"/>
              <w:jc w:val="left"/>
              <w:rPr>
                <w:rFonts w:ascii="Arial MT"/>
                <w:sz w:val="20"/>
              </w:rPr>
            </w:pPr>
          </w:p>
          <w:p w14:paraId="789BD8FB" w14:textId="77777777" w:rsidR="007B65E3" w:rsidRDefault="00000000">
            <w:pPr>
              <w:pStyle w:val="TableParagraph"/>
              <w:ind w:left="178"/>
              <w:jc w:val="left"/>
              <w:rPr>
                <w:b/>
                <w:sz w:val="20"/>
              </w:rPr>
            </w:pPr>
            <w:r>
              <w:rPr>
                <w:b/>
                <w:spacing w:val="-5"/>
                <w:sz w:val="20"/>
              </w:rPr>
              <w:t>S.</w:t>
            </w:r>
          </w:p>
          <w:p w14:paraId="0DE01CCF" w14:textId="77777777" w:rsidR="007B65E3" w:rsidRDefault="00000000">
            <w:pPr>
              <w:pStyle w:val="TableParagraph"/>
              <w:spacing w:before="36"/>
              <w:ind w:left="110"/>
              <w:jc w:val="left"/>
              <w:rPr>
                <w:b/>
                <w:sz w:val="20"/>
              </w:rPr>
            </w:pPr>
            <w:r>
              <w:rPr>
                <w:b/>
                <w:spacing w:val="-5"/>
                <w:sz w:val="20"/>
              </w:rPr>
              <w:t>No.</w:t>
            </w:r>
          </w:p>
        </w:tc>
        <w:tc>
          <w:tcPr>
            <w:tcW w:w="992" w:type="dxa"/>
            <w:vMerge w:val="restart"/>
            <w:shd w:val="clear" w:color="auto" w:fill="F1F1F1"/>
          </w:tcPr>
          <w:p w14:paraId="69BDDBFB" w14:textId="77777777" w:rsidR="007B65E3" w:rsidRDefault="007B65E3">
            <w:pPr>
              <w:pStyle w:val="TableParagraph"/>
              <w:jc w:val="left"/>
              <w:rPr>
                <w:rFonts w:ascii="Arial MT"/>
                <w:sz w:val="20"/>
              </w:rPr>
            </w:pPr>
          </w:p>
          <w:p w14:paraId="33AD2186" w14:textId="77777777" w:rsidR="007B65E3" w:rsidRDefault="007B65E3">
            <w:pPr>
              <w:pStyle w:val="TableParagraph"/>
              <w:spacing w:before="59"/>
              <w:jc w:val="left"/>
              <w:rPr>
                <w:rFonts w:ascii="Arial MT"/>
                <w:sz w:val="20"/>
              </w:rPr>
            </w:pPr>
          </w:p>
          <w:p w14:paraId="13EBD664" w14:textId="77777777" w:rsidR="007B65E3" w:rsidRDefault="00000000">
            <w:pPr>
              <w:pStyle w:val="TableParagraph"/>
              <w:spacing w:line="276" w:lineRule="auto"/>
              <w:ind w:left="148" w:right="133" w:firstLine="3"/>
              <w:rPr>
                <w:b/>
                <w:sz w:val="20"/>
              </w:rPr>
            </w:pPr>
            <w:r>
              <w:rPr>
                <w:b/>
                <w:spacing w:val="-4"/>
                <w:sz w:val="20"/>
              </w:rPr>
              <w:t xml:space="preserve">Claim </w:t>
            </w:r>
            <w:r>
              <w:rPr>
                <w:b/>
                <w:spacing w:val="-2"/>
                <w:sz w:val="20"/>
              </w:rPr>
              <w:t xml:space="preserve">Quarter </w:t>
            </w:r>
            <w:proofErr w:type="spellStart"/>
            <w:r>
              <w:rPr>
                <w:b/>
                <w:spacing w:val="-2"/>
                <w:sz w:val="20"/>
              </w:rPr>
              <w:t>Duratio</w:t>
            </w:r>
            <w:proofErr w:type="spellEnd"/>
            <w:r>
              <w:rPr>
                <w:b/>
                <w:spacing w:val="-2"/>
                <w:sz w:val="20"/>
              </w:rPr>
              <w:t xml:space="preserve"> </w:t>
            </w:r>
            <w:r>
              <w:rPr>
                <w:b/>
                <w:spacing w:val="-10"/>
                <w:sz w:val="20"/>
              </w:rPr>
              <w:t>n</w:t>
            </w:r>
          </w:p>
        </w:tc>
        <w:tc>
          <w:tcPr>
            <w:tcW w:w="1020" w:type="dxa"/>
            <w:vMerge w:val="restart"/>
            <w:shd w:val="clear" w:color="auto" w:fill="F1F1F1"/>
          </w:tcPr>
          <w:p w14:paraId="598C8375" w14:textId="77777777" w:rsidR="007B65E3" w:rsidRDefault="007B65E3">
            <w:pPr>
              <w:pStyle w:val="TableParagraph"/>
              <w:spacing w:before="155"/>
              <w:jc w:val="left"/>
              <w:rPr>
                <w:rFonts w:ascii="Arial MT"/>
                <w:sz w:val="20"/>
              </w:rPr>
            </w:pPr>
          </w:p>
          <w:p w14:paraId="7E9C0421" w14:textId="77777777" w:rsidR="007B65E3" w:rsidRDefault="00000000">
            <w:pPr>
              <w:pStyle w:val="TableParagraph"/>
              <w:spacing w:line="276" w:lineRule="auto"/>
              <w:ind w:left="112" w:right="98"/>
              <w:rPr>
                <w:b/>
                <w:sz w:val="20"/>
              </w:rPr>
            </w:pPr>
            <w:r>
              <w:rPr>
                <w:b/>
                <w:spacing w:val="-4"/>
                <w:sz w:val="20"/>
              </w:rPr>
              <w:t xml:space="preserve">Name and </w:t>
            </w:r>
            <w:r>
              <w:rPr>
                <w:b/>
                <w:spacing w:val="-2"/>
                <w:sz w:val="20"/>
              </w:rPr>
              <w:t xml:space="preserve">Address </w:t>
            </w:r>
            <w:r>
              <w:rPr>
                <w:b/>
                <w:sz w:val="20"/>
              </w:rPr>
              <w:t xml:space="preserve">of the </w:t>
            </w:r>
            <w:r>
              <w:rPr>
                <w:b/>
                <w:spacing w:val="-2"/>
                <w:sz w:val="20"/>
              </w:rPr>
              <w:t>applicant</w:t>
            </w:r>
          </w:p>
        </w:tc>
        <w:tc>
          <w:tcPr>
            <w:tcW w:w="1568" w:type="dxa"/>
            <w:gridSpan w:val="2"/>
            <w:shd w:val="clear" w:color="auto" w:fill="F1F1F1"/>
          </w:tcPr>
          <w:p w14:paraId="42576405" w14:textId="77777777" w:rsidR="007B65E3" w:rsidRDefault="00000000">
            <w:pPr>
              <w:pStyle w:val="TableParagraph"/>
              <w:spacing w:before="119" w:line="276" w:lineRule="auto"/>
              <w:ind w:left="200" w:right="185" w:firstLine="1"/>
              <w:rPr>
                <w:b/>
                <w:sz w:val="20"/>
              </w:rPr>
            </w:pPr>
            <w:r>
              <w:rPr>
                <w:b/>
                <w:sz w:val="20"/>
              </w:rPr>
              <w:t>Total loan sanctioned</w:t>
            </w:r>
            <w:r>
              <w:rPr>
                <w:b/>
                <w:spacing w:val="-13"/>
                <w:sz w:val="20"/>
              </w:rPr>
              <w:t xml:space="preserve"> </w:t>
            </w:r>
            <w:r>
              <w:rPr>
                <w:b/>
                <w:sz w:val="20"/>
              </w:rPr>
              <w:t xml:space="preserve">by the Lending </w:t>
            </w:r>
            <w:r>
              <w:rPr>
                <w:b/>
                <w:spacing w:val="-2"/>
                <w:sz w:val="20"/>
              </w:rPr>
              <w:t>Institution</w:t>
            </w:r>
          </w:p>
        </w:tc>
        <w:tc>
          <w:tcPr>
            <w:tcW w:w="1436" w:type="dxa"/>
            <w:gridSpan w:val="2"/>
            <w:shd w:val="clear" w:color="auto" w:fill="F1F1F1"/>
          </w:tcPr>
          <w:p w14:paraId="2DA4DB60" w14:textId="77777777" w:rsidR="007B65E3" w:rsidRDefault="00000000">
            <w:pPr>
              <w:pStyle w:val="TableParagraph"/>
              <w:spacing w:before="119" w:line="276" w:lineRule="auto"/>
              <w:ind w:left="172" w:right="159" w:firstLine="2"/>
              <w:rPr>
                <w:b/>
                <w:sz w:val="20"/>
              </w:rPr>
            </w:pPr>
            <w:r>
              <w:rPr>
                <w:b/>
                <w:spacing w:val="-4"/>
                <w:sz w:val="20"/>
              </w:rPr>
              <w:t xml:space="preserve">Loan </w:t>
            </w:r>
            <w:r>
              <w:rPr>
                <w:b/>
                <w:sz w:val="20"/>
              </w:rPr>
              <w:t>disbursed</w:t>
            </w:r>
            <w:r>
              <w:rPr>
                <w:b/>
                <w:spacing w:val="-13"/>
                <w:sz w:val="20"/>
              </w:rPr>
              <w:t xml:space="preserve"> </w:t>
            </w:r>
            <w:r>
              <w:rPr>
                <w:b/>
                <w:sz w:val="20"/>
              </w:rPr>
              <w:t xml:space="preserve">by the Lending </w:t>
            </w:r>
            <w:r>
              <w:rPr>
                <w:b/>
                <w:spacing w:val="-2"/>
                <w:sz w:val="20"/>
              </w:rPr>
              <w:t>Institution</w:t>
            </w:r>
          </w:p>
        </w:tc>
        <w:tc>
          <w:tcPr>
            <w:tcW w:w="990" w:type="dxa"/>
            <w:vMerge w:val="restart"/>
            <w:shd w:val="clear" w:color="auto" w:fill="F1F1F1"/>
          </w:tcPr>
          <w:p w14:paraId="2880B743" w14:textId="77777777" w:rsidR="007B65E3" w:rsidRDefault="007B65E3">
            <w:pPr>
              <w:pStyle w:val="TableParagraph"/>
              <w:spacing w:before="155"/>
              <w:jc w:val="left"/>
              <w:rPr>
                <w:rFonts w:ascii="Arial MT"/>
                <w:sz w:val="20"/>
              </w:rPr>
            </w:pPr>
          </w:p>
          <w:p w14:paraId="6D034075" w14:textId="77777777" w:rsidR="007B65E3" w:rsidRDefault="00000000">
            <w:pPr>
              <w:pStyle w:val="TableParagraph"/>
              <w:spacing w:line="276" w:lineRule="auto"/>
              <w:ind w:left="89" w:right="77"/>
              <w:rPr>
                <w:b/>
                <w:sz w:val="20"/>
              </w:rPr>
            </w:pPr>
            <w:r>
              <w:rPr>
                <w:b/>
                <w:spacing w:val="-2"/>
                <w:sz w:val="20"/>
              </w:rPr>
              <w:t xml:space="preserve">Charged Interest </w:t>
            </w:r>
            <w:r>
              <w:rPr>
                <w:b/>
                <w:spacing w:val="-4"/>
                <w:sz w:val="20"/>
              </w:rPr>
              <w:t xml:space="preserve">Rate </w:t>
            </w:r>
            <w:r>
              <w:rPr>
                <w:b/>
                <w:spacing w:val="-2"/>
                <w:sz w:val="20"/>
              </w:rPr>
              <w:t xml:space="preserve">under </w:t>
            </w:r>
            <w:r>
              <w:rPr>
                <w:b/>
                <w:spacing w:val="-4"/>
                <w:sz w:val="20"/>
              </w:rPr>
              <w:t>loan</w:t>
            </w:r>
          </w:p>
        </w:tc>
        <w:tc>
          <w:tcPr>
            <w:tcW w:w="880" w:type="dxa"/>
            <w:vMerge w:val="restart"/>
            <w:shd w:val="clear" w:color="auto" w:fill="F1F1F1"/>
          </w:tcPr>
          <w:p w14:paraId="30CCAE68" w14:textId="77777777" w:rsidR="007B65E3" w:rsidRDefault="007B65E3">
            <w:pPr>
              <w:pStyle w:val="TableParagraph"/>
              <w:spacing w:before="23"/>
              <w:jc w:val="left"/>
              <w:rPr>
                <w:rFonts w:ascii="Arial MT"/>
                <w:sz w:val="20"/>
              </w:rPr>
            </w:pPr>
          </w:p>
          <w:p w14:paraId="374BA6D2" w14:textId="77777777" w:rsidR="007B65E3" w:rsidRDefault="00000000">
            <w:pPr>
              <w:pStyle w:val="TableParagraph"/>
              <w:spacing w:line="276" w:lineRule="auto"/>
              <w:ind w:left="52" w:right="37"/>
              <w:rPr>
                <w:b/>
                <w:sz w:val="20"/>
              </w:rPr>
            </w:pPr>
            <w:r>
              <w:rPr>
                <w:b/>
                <w:spacing w:val="-2"/>
                <w:sz w:val="20"/>
              </w:rPr>
              <w:t xml:space="preserve">Interest amount </w:t>
            </w:r>
            <w:r>
              <w:rPr>
                <w:b/>
                <w:spacing w:val="-4"/>
                <w:sz w:val="20"/>
              </w:rPr>
              <w:t xml:space="preserve">paid </w:t>
            </w:r>
            <w:r>
              <w:rPr>
                <w:b/>
                <w:spacing w:val="-2"/>
                <w:sz w:val="20"/>
              </w:rPr>
              <w:t xml:space="preserve">during </w:t>
            </w:r>
            <w:r>
              <w:rPr>
                <w:b/>
                <w:spacing w:val="-4"/>
                <w:sz w:val="20"/>
              </w:rPr>
              <w:t xml:space="preserve">the </w:t>
            </w:r>
            <w:r>
              <w:rPr>
                <w:b/>
                <w:spacing w:val="-2"/>
                <w:sz w:val="20"/>
              </w:rPr>
              <w:t>quarter</w:t>
            </w:r>
          </w:p>
        </w:tc>
        <w:tc>
          <w:tcPr>
            <w:tcW w:w="1538" w:type="dxa"/>
            <w:vMerge w:val="restart"/>
            <w:shd w:val="clear" w:color="auto" w:fill="F1F1F1"/>
          </w:tcPr>
          <w:p w14:paraId="6C4B945D" w14:textId="77777777" w:rsidR="007B65E3" w:rsidRDefault="00000000">
            <w:pPr>
              <w:pStyle w:val="TableParagraph"/>
              <w:spacing w:before="121" w:line="276" w:lineRule="auto"/>
              <w:ind w:left="127" w:right="114" w:firstLine="2"/>
              <w:rPr>
                <w:b/>
                <w:sz w:val="20"/>
              </w:rPr>
            </w:pPr>
            <w:r>
              <w:rPr>
                <w:b/>
                <w:spacing w:val="-2"/>
                <w:sz w:val="20"/>
              </w:rPr>
              <w:t xml:space="preserve">Interest subsidy </w:t>
            </w:r>
            <w:r>
              <w:rPr>
                <w:b/>
                <w:sz w:val="20"/>
              </w:rPr>
              <w:t>claimed</w:t>
            </w:r>
            <w:r>
              <w:rPr>
                <w:b/>
                <w:spacing w:val="-13"/>
                <w:sz w:val="20"/>
              </w:rPr>
              <w:t xml:space="preserve"> </w:t>
            </w:r>
            <w:r>
              <w:rPr>
                <w:b/>
                <w:sz w:val="20"/>
              </w:rPr>
              <w:t>for</w:t>
            </w:r>
            <w:r>
              <w:rPr>
                <w:b/>
                <w:spacing w:val="-12"/>
                <w:sz w:val="20"/>
              </w:rPr>
              <w:t xml:space="preserve"> </w:t>
            </w:r>
            <w:r>
              <w:rPr>
                <w:b/>
                <w:sz w:val="20"/>
              </w:rPr>
              <w:t>the quarter under RIPS 2024 (at</w:t>
            </w:r>
          </w:p>
          <w:p w14:paraId="2A8797F7" w14:textId="77777777" w:rsidR="007B65E3" w:rsidRDefault="00000000">
            <w:pPr>
              <w:pStyle w:val="TableParagraph"/>
              <w:spacing w:before="2" w:line="278" w:lineRule="auto"/>
              <w:ind w:left="226" w:right="210"/>
              <w:rPr>
                <w:b/>
                <w:sz w:val="20"/>
              </w:rPr>
            </w:pPr>
            <w:r>
              <w:rPr>
                <w:spacing w:val="80"/>
                <w:w w:val="150"/>
                <w:sz w:val="20"/>
                <w:u w:val="single"/>
              </w:rPr>
              <w:t xml:space="preserve"> </w:t>
            </w:r>
            <w:r>
              <w:rPr>
                <w:b/>
                <w:sz w:val="20"/>
              </w:rPr>
              <w:t>%</w:t>
            </w:r>
            <w:r>
              <w:rPr>
                <w:b/>
                <w:spacing w:val="-9"/>
                <w:sz w:val="20"/>
              </w:rPr>
              <w:t xml:space="preserve"> </w:t>
            </w:r>
            <w:r>
              <w:rPr>
                <w:b/>
                <w:sz w:val="20"/>
              </w:rPr>
              <w:t xml:space="preserve">interest </w:t>
            </w:r>
            <w:r>
              <w:rPr>
                <w:b/>
                <w:spacing w:val="-2"/>
                <w:sz w:val="20"/>
              </w:rPr>
              <w:t>subsidy)</w:t>
            </w:r>
          </w:p>
        </w:tc>
        <w:tc>
          <w:tcPr>
            <w:tcW w:w="1414" w:type="dxa"/>
            <w:vMerge w:val="restart"/>
            <w:shd w:val="clear" w:color="auto" w:fill="F1F1F1"/>
          </w:tcPr>
          <w:p w14:paraId="2EDDB307" w14:textId="77777777" w:rsidR="007B65E3" w:rsidRDefault="00000000">
            <w:pPr>
              <w:pStyle w:val="TableParagraph"/>
              <w:spacing w:before="119" w:line="276" w:lineRule="auto"/>
              <w:ind w:left="132" w:right="116" w:hanging="1"/>
              <w:rPr>
                <w:b/>
                <w:sz w:val="20"/>
              </w:rPr>
            </w:pPr>
            <w:r>
              <w:rPr>
                <w:b/>
                <w:sz w:val="20"/>
              </w:rPr>
              <w:t xml:space="preserve">Date of </w:t>
            </w:r>
            <w:r>
              <w:rPr>
                <w:b/>
                <w:spacing w:val="-2"/>
                <w:sz w:val="20"/>
              </w:rPr>
              <w:t xml:space="preserve">disbursement </w:t>
            </w:r>
            <w:r>
              <w:rPr>
                <w:b/>
                <w:sz w:val="20"/>
              </w:rPr>
              <w:t xml:space="preserve">of Interest </w:t>
            </w:r>
            <w:r>
              <w:rPr>
                <w:b/>
                <w:spacing w:val="-2"/>
                <w:sz w:val="20"/>
              </w:rPr>
              <w:t xml:space="preserve">Subsidy </w:t>
            </w:r>
            <w:r>
              <w:rPr>
                <w:b/>
                <w:sz w:val="20"/>
              </w:rPr>
              <w:t xml:space="preserve">under RIPS 2024 for the </w:t>
            </w:r>
            <w:r>
              <w:rPr>
                <w:b/>
                <w:spacing w:val="-2"/>
                <w:sz w:val="20"/>
              </w:rPr>
              <w:t>quarter</w:t>
            </w:r>
          </w:p>
        </w:tc>
        <w:tc>
          <w:tcPr>
            <w:tcW w:w="1844" w:type="dxa"/>
            <w:vMerge w:val="restart"/>
            <w:shd w:val="clear" w:color="auto" w:fill="F1F1F1"/>
          </w:tcPr>
          <w:p w14:paraId="0A29D449" w14:textId="77777777" w:rsidR="007B65E3" w:rsidRDefault="00000000">
            <w:pPr>
              <w:pStyle w:val="TableParagraph"/>
              <w:spacing w:before="121" w:line="276" w:lineRule="auto"/>
              <w:ind w:left="150" w:right="111" w:hanging="23"/>
              <w:rPr>
                <w:sz w:val="20"/>
              </w:rPr>
            </w:pPr>
            <w:r>
              <w:rPr>
                <w:b/>
                <w:sz w:val="20"/>
              </w:rPr>
              <w:t>Interest subsidy claimed for the quarter under Rajasthan</w:t>
            </w:r>
            <w:r>
              <w:rPr>
                <w:b/>
                <w:spacing w:val="-13"/>
                <w:sz w:val="20"/>
              </w:rPr>
              <w:t xml:space="preserve"> </w:t>
            </w:r>
            <w:r>
              <w:rPr>
                <w:b/>
                <w:sz w:val="20"/>
              </w:rPr>
              <w:t xml:space="preserve">MSME Policy 2024 (at </w:t>
            </w:r>
            <w:r>
              <w:rPr>
                <w:spacing w:val="80"/>
                <w:sz w:val="20"/>
                <w:u w:val="single"/>
              </w:rPr>
              <w:t xml:space="preserve"> </w:t>
            </w:r>
          </w:p>
          <w:p w14:paraId="01C1A59A" w14:textId="77777777" w:rsidR="007B65E3" w:rsidRDefault="00000000">
            <w:pPr>
              <w:pStyle w:val="TableParagraph"/>
              <w:spacing w:before="2" w:line="278" w:lineRule="auto"/>
              <w:ind w:left="155" w:right="142"/>
              <w:rPr>
                <w:b/>
                <w:sz w:val="20"/>
              </w:rPr>
            </w:pPr>
            <w:r>
              <w:rPr>
                <w:b/>
                <w:sz w:val="20"/>
              </w:rPr>
              <w:t>%</w:t>
            </w:r>
            <w:r>
              <w:rPr>
                <w:b/>
                <w:spacing w:val="-13"/>
                <w:sz w:val="20"/>
              </w:rPr>
              <w:t xml:space="preserve"> </w:t>
            </w:r>
            <w:r>
              <w:rPr>
                <w:b/>
                <w:sz w:val="20"/>
              </w:rPr>
              <w:t xml:space="preserve">interest </w:t>
            </w:r>
            <w:r>
              <w:rPr>
                <w:b/>
                <w:spacing w:val="-2"/>
                <w:sz w:val="20"/>
              </w:rPr>
              <w:t>subsidy)</w:t>
            </w:r>
          </w:p>
        </w:tc>
        <w:tc>
          <w:tcPr>
            <w:tcW w:w="1764" w:type="dxa"/>
            <w:vMerge w:val="restart"/>
            <w:shd w:val="clear" w:color="auto" w:fill="F1F1F1"/>
          </w:tcPr>
          <w:p w14:paraId="7CFAB772" w14:textId="77777777" w:rsidR="007B65E3" w:rsidRDefault="00000000">
            <w:pPr>
              <w:pStyle w:val="TableParagraph"/>
              <w:spacing w:before="119" w:line="276" w:lineRule="auto"/>
              <w:ind w:left="127" w:right="112" w:hanging="2"/>
              <w:rPr>
                <w:b/>
                <w:sz w:val="20"/>
              </w:rPr>
            </w:pPr>
            <w:r>
              <w:rPr>
                <w:b/>
                <w:sz w:val="20"/>
              </w:rPr>
              <w:t>Annual Credit Guarantee Fee claim</w:t>
            </w:r>
            <w:r>
              <w:rPr>
                <w:b/>
                <w:spacing w:val="-13"/>
                <w:sz w:val="20"/>
              </w:rPr>
              <w:t xml:space="preserve"> </w:t>
            </w:r>
            <w:r>
              <w:rPr>
                <w:b/>
                <w:sz w:val="20"/>
              </w:rPr>
              <w:t>for</w:t>
            </w:r>
            <w:r>
              <w:rPr>
                <w:b/>
                <w:spacing w:val="-12"/>
                <w:sz w:val="20"/>
              </w:rPr>
              <w:t xml:space="preserve"> </w:t>
            </w:r>
            <w:r>
              <w:rPr>
                <w:b/>
                <w:sz w:val="20"/>
              </w:rPr>
              <w:t>the</w:t>
            </w:r>
            <w:r>
              <w:rPr>
                <w:b/>
                <w:spacing w:val="-13"/>
                <w:sz w:val="20"/>
              </w:rPr>
              <w:t xml:space="preserve"> </w:t>
            </w:r>
            <w:r>
              <w:rPr>
                <w:b/>
                <w:sz w:val="20"/>
              </w:rPr>
              <w:t>year</w:t>
            </w:r>
          </w:p>
          <w:p w14:paraId="395C7A97" w14:textId="77777777" w:rsidR="007B65E3" w:rsidRDefault="00000000">
            <w:pPr>
              <w:pStyle w:val="TableParagraph"/>
              <w:tabs>
                <w:tab w:val="left" w:pos="1048"/>
              </w:tabs>
              <w:spacing w:before="3" w:line="276" w:lineRule="auto"/>
              <w:ind w:left="203" w:right="187"/>
              <w:rPr>
                <w:b/>
                <w:sz w:val="20"/>
              </w:rPr>
            </w:pPr>
            <w:r>
              <w:rPr>
                <w:sz w:val="20"/>
                <w:u w:val="single"/>
              </w:rPr>
              <w:tab/>
            </w:r>
            <w:r>
              <w:rPr>
                <w:b/>
                <w:spacing w:val="-2"/>
                <w:sz w:val="20"/>
              </w:rPr>
              <w:t xml:space="preserve">under Rajasthan </w:t>
            </w:r>
            <w:r>
              <w:rPr>
                <w:b/>
                <w:sz w:val="20"/>
              </w:rPr>
              <w:t xml:space="preserve">MSME Policy </w:t>
            </w:r>
            <w:r>
              <w:rPr>
                <w:b/>
                <w:spacing w:val="-4"/>
                <w:sz w:val="20"/>
              </w:rPr>
              <w:t>2024</w:t>
            </w:r>
          </w:p>
        </w:tc>
      </w:tr>
      <w:tr w:rsidR="007B65E3" w14:paraId="4FA88F58" w14:textId="77777777">
        <w:trPr>
          <w:trHeight w:val="788"/>
        </w:trPr>
        <w:tc>
          <w:tcPr>
            <w:tcW w:w="512" w:type="dxa"/>
            <w:vMerge/>
            <w:tcBorders>
              <w:top w:val="nil"/>
            </w:tcBorders>
            <w:shd w:val="clear" w:color="auto" w:fill="F1F1F1"/>
          </w:tcPr>
          <w:p w14:paraId="10BD9B60" w14:textId="77777777" w:rsidR="007B65E3" w:rsidRDefault="007B65E3">
            <w:pPr>
              <w:rPr>
                <w:sz w:val="2"/>
                <w:szCs w:val="2"/>
              </w:rPr>
            </w:pPr>
          </w:p>
        </w:tc>
        <w:tc>
          <w:tcPr>
            <w:tcW w:w="992" w:type="dxa"/>
            <w:vMerge/>
            <w:tcBorders>
              <w:top w:val="nil"/>
            </w:tcBorders>
            <w:shd w:val="clear" w:color="auto" w:fill="F1F1F1"/>
          </w:tcPr>
          <w:p w14:paraId="54FE5F81" w14:textId="77777777" w:rsidR="007B65E3" w:rsidRDefault="007B65E3">
            <w:pPr>
              <w:rPr>
                <w:sz w:val="2"/>
                <w:szCs w:val="2"/>
              </w:rPr>
            </w:pPr>
          </w:p>
        </w:tc>
        <w:tc>
          <w:tcPr>
            <w:tcW w:w="1020" w:type="dxa"/>
            <w:vMerge/>
            <w:tcBorders>
              <w:top w:val="nil"/>
            </w:tcBorders>
            <w:shd w:val="clear" w:color="auto" w:fill="F1F1F1"/>
          </w:tcPr>
          <w:p w14:paraId="3DA2C974" w14:textId="77777777" w:rsidR="007B65E3" w:rsidRDefault="007B65E3">
            <w:pPr>
              <w:rPr>
                <w:sz w:val="2"/>
                <w:szCs w:val="2"/>
              </w:rPr>
            </w:pPr>
          </w:p>
        </w:tc>
        <w:tc>
          <w:tcPr>
            <w:tcW w:w="642" w:type="dxa"/>
            <w:shd w:val="clear" w:color="auto" w:fill="F1F1F1"/>
          </w:tcPr>
          <w:p w14:paraId="29174F11" w14:textId="77777777" w:rsidR="007B65E3" w:rsidRDefault="007B65E3">
            <w:pPr>
              <w:pStyle w:val="TableParagraph"/>
              <w:spacing w:before="31"/>
              <w:jc w:val="left"/>
              <w:rPr>
                <w:rFonts w:ascii="Arial MT"/>
                <w:sz w:val="20"/>
              </w:rPr>
            </w:pPr>
          </w:p>
          <w:p w14:paraId="7E41168A" w14:textId="77777777" w:rsidR="007B65E3" w:rsidRDefault="00000000">
            <w:pPr>
              <w:pStyle w:val="TableParagraph"/>
              <w:ind w:left="16" w:right="2"/>
              <w:rPr>
                <w:b/>
                <w:sz w:val="20"/>
              </w:rPr>
            </w:pPr>
            <w:r>
              <w:rPr>
                <w:b/>
                <w:spacing w:val="-4"/>
                <w:sz w:val="20"/>
              </w:rPr>
              <w:t>Date</w:t>
            </w:r>
          </w:p>
        </w:tc>
        <w:tc>
          <w:tcPr>
            <w:tcW w:w="926" w:type="dxa"/>
            <w:shd w:val="clear" w:color="auto" w:fill="F1F1F1"/>
          </w:tcPr>
          <w:p w14:paraId="220AA465" w14:textId="77777777" w:rsidR="007B65E3" w:rsidRDefault="007B65E3">
            <w:pPr>
              <w:pStyle w:val="TableParagraph"/>
              <w:spacing w:before="31"/>
              <w:jc w:val="left"/>
              <w:rPr>
                <w:rFonts w:ascii="Arial MT"/>
                <w:sz w:val="20"/>
              </w:rPr>
            </w:pPr>
          </w:p>
          <w:p w14:paraId="0D517EB3" w14:textId="77777777" w:rsidR="007B65E3" w:rsidRDefault="00000000">
            <w:pPr>
              <w:pStyle w:val="TableParagraph"/>
              <w:ind w:left="16" w:right="4"/>
              <w:rPr>
                <w:b/>
                <w:sz w:val="20"/>
              </w:rPr>
            </w:pPr>
            <w:r>
              <w:rPr>
                <w:b/>
                <w:spacing w:val="-2"/>
                <w:sz w:val="20"/>
              </w:rPr>
              <w:t>Value</w:t>
            </w:r>
          </w:p>
        </w:tc>
        <w:tc>
          <w:tcPr>
            <w:tcW w:w="704" w:type="dxa"/>
            <w:shd w:val="clear" w:color="auto" w:fill="F1F1F1"/>
          </w:tcPr>
          <w:p w14:paraId="0A7661DC" w14:textId="77777777" w:rsidR="007B65E3" w:rsidRDefault="007B65E3">
            <w:pPr>
              <w:pStyle w:val="TableParagraph"/>
              <w:spacing w:before="31"/>
              <w:jc w:val="left"/>
              <w:rPr>
                <w:rFonts w:ascii="Arial MT"/>
                <w:sz w:val="20"/>
              </w:rPr>
            </w:pPr>
          </w:p>
          <w:p w14:paraId="7A94FDAD" w14:textId="77777777" w:rsidR="007B65E3" w:rsidRDefault="00000000">
            <w:pPr>
              <w:pStyle w:val="TableParagraph"/>
              <w:ind w:left="14" w:right="2"/>
              <w:rPr>
                <w:b/>
                <w:sz w:val="20"/>
              </w:rPr>
            </w:pPr>
            <w:r>
              <w:rPr>
                <w:b/>
                <w:spacing w:val="-4"/>
                <w:sz w:val="20"/>
              </w:rPr>
              <w:t>Date</w:t>
            </w:r>
          </w:p>
        </w:tc>
        <w:tc>
          <w:tcPr>
            <w:tcW w:w="732" w:type="dxa"/>
            <w:shd w:val="clear" w:color="auto" w:fill="F1F1F1"/>
          </w:tcPr>
          <w:p w14:paraId="40D4BE00" w14:textId="77777777" w:rsidR="007B65E3" w:rsidRDefault="007B65E3">
            <w:pPr>
              <w:pStyle w:val="TableParagraph"/>
              <w:spacing w:before="31"/>
              <w:jc w:val="left"/>
              <w:rPr>
                <w:rFonts w:ascii="Arial MT"/>
                <w:sz w:val="20"/>
              </w:rPr>
            </w:pPr>
          </w:p>
          <w:p w14:paraId="3C89CC0F" w14:textId="77777777" w:rsidR="007B65E3" w:rsidRDefault="00000000">
            <w:pPr>
              <w:pStyle w:val="TableParagraph"/>
              <w:ind w:left="14" w:right="4"/>
              <w:rPr>
                <w:b/>
                <w:sz w:val="20"/>
              </w:rPr>
            </w:pPr>
            <w:r>
              <w:rPr>
                <w:b/>
                <w:spacing w:val="-2"/>
                <w:sz w:val="20"/>
              </w:rPr>
              <w:t>Value</w:t>
            </w:r>
          </w:p>
        </w:tc>
        <w:tc>
          <w:tcPr>
            <w:tcW w:w="990" w:type="dxa"/>
            <w:vMerge/>
            <w:tcBorders>
              <w:top w:val="nil"/>
            </w:tcBorders>
            <w:shd w:val="clear" w:color="auto" w:fill="F1F1F1"/>
          </w:tcPr>
          <w:p w14:paraId="0D662EEC" w14:textId="77777777" w:rsidR="007B65E3" w:rsidRDefault="007B65E3">
            <w:pPr>
              <w:rPr>
                <w:sz w:val="2"/>
                <w:szCs w:val="2"/>
              </w:rPr>
            </w:pPr>
          </w:p>
        </w:tc>
        <w:tc>
          <w:tcPr>
            <w:tcW w:w="880" w:type="dxa"/>
            <w:vMerge/>
            <w:tcBorders>
              <w:top w:val="nil"/>
            </w:tcBorders>
            <w:shd w:val="clear" w:color="auto" w:fill="F1F1F1"/>
          </w:tcPr>
          <w:p w14:paraId="2422D48D" w14:textId="77777777" w:rsidR="007B65E3" w:rsidRDefault="007B65E3">
            <w:pPr>
              <w:rPr>
                <w:sz w:val="2"/>
                <w:szCs w:val="2"/>
              </w:rPr>
            </w:pPr>
          </w:p>
        </w:tc>
        <w:tc>
          <w:tcPr>
            <w:tcW w:w="1538" w:type="dxa"/>
            <w:vMerge/>
            <w:tcBorders>
              <w:top w:val="nil"/>
            </w:tcBorders>
            <w:shd w:val="clear" w:color="auto" w:fill="F1F1F1"/>
          </w:tcPr>
          <w:p w14:paraId="6740DD44" w14:textId="77777777" w:rsidR="007B65E3" w:rsidRDefault="007B65E3">
            <w:pPr>
              <w:rPr>
                <w:sz w:val="2"/>
                <w:szCs w:val="2"/>
              </w:rPr>
            </w:pPr>
          </w:p>
        </w:tc>
        <w:tc>
          <w:tcPr>
            <w:tcW w:w="1414" w:type="dxa"/>
            <w:vMerge/>
            <w:tcBorders>
              <w:top w:val="nil"/>
            </w:tcBorders>
            <w:shd w:val="clear" w:color="auto" w:fill="F1F1F1"/>
          </w:tcPr>
          <w:p w14:paraId="3E7574D0" w14:textId="77777777" w:rsidR="007B65E3" w:rsidRDefault="007B65E3">
            <w:pPr>
              <w:rPr>
                <w:sz w:val="2"/>
                <w:szCs w:val="2"/>
              </w:rPr>
            </w:pPr>
          </w:p>
        </w:tc>
        <w:tc>
          <w:tcPr>
            <w:tcW w:w="1844" w:type="dxa"/>
            <w:vMerge/>
            <w:tcBorders>
              <w:top w:val="nil"/>
            </w:tcBorders>
            <w:shd w:val="clear" w:color="auto" w:fill="F1F1F1"/>
          </w:tcPr>
          <w:p w14:paraId="3B0F13BF" w14:textId="77777777" w:rsidR="007B65E3" w:rsidRDefault="007B65E3">
            <w:pPr>
              <w:rPr>
                <w:sz w:val="2"/>
                <w:szCs w:val="2"/>
              </w:rPr>
            </w:pPr>
          </w:p>
        </w:tc>
        <w:tc>
          <w:tcPr>
            <w:tcW w:w="1764" w:type="dxa"/>
            <w:vMerge/>
            <w:tcBorders>
              <w:top w:val="nil"/>
            </w:tcBorders>
            <w:shd w:val="clear" w:color="auto" w:fill="F1F1F1"/>
          </w:tcPr>
          <w:p w14:paraId="4C756B77" w14:textId="77777777" w:rsidR="007B65E3" w:rsidRDefault="007B65E3">
            <w:pPr>
              <w:rPr>
                <w:sz w:val="2"/>
                <w:szCs w:val="2"/>
              </w:rPr>
            </w:pPr>
          </w:p>
        </w:tc>
      </w:tr>
      <w:tr w:rsidR="007B65E3" w14:paraId="7BDF1932" w14:textId="77777777">
        <w:trPr>
          <w:trHeight w:val="503"/>
        </w:trPr>
        <w:tc>
          <w:tcPr>
            <w:tcW w:w="512" w:type="dxa"/>
          </w:tcPr>
          <w:p w14:paraId="108FF804" w14:textId="77777777" w:rsidR="007B65E3" w:rsidRDefault="00000000">
            <w:pPr>
              <w:pStyle w:val="TableParagraph"/>
              <w:spacing w:before="119"/>
              <w:ind w:left="14"/>
              <w:rPr>
                <w:b/>
                <w:sz w:val="20"/>
              </w:rPr>
            </w:pPr>
            <w:r>
              <w:rPr>
                <w:b/>
                <w:spacing w:val="-10"/>
                <w:sz w:val="20"/>
              </w:rPr>
              <w:t>1</w:t>
            </w:r>
          </w:p>
        </w:tc>
        <w:tc>
          <w:tcPr>
            <w:tcW w:w="992" w:type="dxa"/>
          </w:tcPr>
          <w:p w14:paraId="7E2A6B25" w14:textId="77777777" w:rsidR="007B65E3" w:rsidRDefault="00000000">
            <w:pPr>
              <w:pStyle w:val="TableParagraph"/>
              <w:spacing w:before="119"/>
              <w:ind w:left="14"/>
              <w:rPr>
                <w:b/>
                <w:sz w:val="20"/>
              </w:rPr>
            </w:pPr>
            <w:r>
              <w:rPr>
                <w:b/>
                <w:spacing w:val="-10"/>
                <w:sz w:val="20"/>
              </w:rPr>
              <w:t>2</w:t>
            </w:r>
          </w:p>
        </w:tc>
        <w:tc>
          <w:tcPr>
            <w:tcW w:w="1020" w:type="dxa"/>
          </w:tcPr>
          <w:p w14:paraId="3C5D6566" w14:textId="77777777" w:rsidR="007B65E3" w:rsidRDefault="00000000">
            <w:pPr>
              <w:pStyle w:val="TableParagraph"/>
              <w:spacing w:before="119"/>
              <w:ind w:left="14"/>
              <w:rPr>
                <w:b/>
                <w:sz w:val="20"/>
              </w:rPr>
            </w:pPr>
            <w:r>
              <w:rPr>
                <w:b/>
                <w:spacing w:val="-10"/>
                <w:sz w:val="20"/>
              </w:rPr>
              <w:t>3</w:t>
            </w:r>
          </w:p>
        </w:tc>
        <w:tc>
          <w:tcPr>
            <w:tcW w:w="642" w:type="dxa"/>
          </w:tcPr>
          <w:p w14:paraId="6607D6BD" w14:textId="77777777" w:rsidR="007B65E3" w:rsidRDefault="00000000">
            <w:pPr>
              <w:pStyle w:val="TableParagraph"/>
              <w:spacing w:before="119"/>
              <w:ind w:left="16"/>
              <w:rPr>
                <w:b/>
                <w:sz w:val="20"/>
              </w:rPr>
            </w:pPr>
            <w:r>
              <w:rPr>
                <w:b/>
                <w:spacing w:val="-10"/>
                <w:sz w:val="20"/>
              </w:rPr>
              <w:t>4</w:t>
            </w:r>
          </w:p>
        </w:tc>
        <w:tc>
          <w:tcPr>
            <w:tcW w:w="926" w:type="dxa"/>
          </w:tcPr>
          <w:p w14:paraId="55C604F3" w14:textId="77777777" w:rsidR="007B65E3" w:rsidRDefault="00000000">
            <w:pPr>
              <w:pStyle w:val="TableParagraph"/>
              <w:spacing w:before="119"/>
              <w:ind w:left="16"/>
              <w:rPr>
                <w:b/>
                <w:sz w:val="20"/>
              </w:rPr>
            </w:pPr>
            <w:r>
              <w:rPr>
                <w:b/>
                <w:spacing w:val="-10"/>
                <w:sz w:val="20"/>
              </w:rPr>
              <w:t>5</w:t>
            </w:r>
          </w:p>
        </w:tc>
        <w:tc>
          <w:tcPr>
            <w:tcW w:w="704" w:type="dxa"/>
          </w:tcPr>
          <w:p w14:paraId="28B8B486" w14:textId="77777777" w:rsidR="007B65E3" w:rsidRDefault="00000000">
            <w:pPr>
              <w:pStyle w:val="TableParagraph"/>
              <w:spacing w:before="119"/>
              <w:ind w:left="14"/>
              <w:rPr>
                <w:b/>
                <w:sz w:val="20"/>
              </w:rPr>
            </w:pPr>
            <w:r>
              <w:rPr>
                <w:b/>
                <w:spacing w:val="-10"/>
                <w:sz w:val="20"/>
              </w:rPr>
              <w:t>6</w:t>
            </w:r>
          </w:p>
        </w:tc>
        <w:tc>
          <w:tcPr>
            <w:tcW w:w="732" w:type="dxa"/>
          </w:tcPr>
          <w:p w14:paraId="50F22EC7" w14:textId="77777777" w:rsidR="007B65E3" w:rsidRDefault="00000000">
            <w:pPr>
              <w:pStyle w:val="TableParagraph"/>
              <w:spacing w:before="119"/>
              <w:ind w:left="14"/>
              <w:rPr>
                <w:b/>
                <w:sz w:val="20"/>
              </w:rPr>
            </w:pPr>
            <w:r>
              <w:rPr>
                <w:b/>
                <w:spacing w:val="-10"/>
                <w:sz w:val="20"/>
              </w:rPr>
              <w:t>7</w:t>
            </w:r>
          </w:p>
        </w:tc>
        <w:tc>
          <w:tcPr>
            <w:tcW w:w="990" w:type="dxa"/>
          </w:tcPr>
          <w:p w14:paraId="75F967AC" w14:textId="77777777" w:rsidR="007B65E3" w:rsidRDefault="00000000">
            <w:pPr>
              <w:pStyle w:val="TableParagraph"/>
              <w:spacing w:before="119"/>
              <w:ind w:left="93" w:right="77"/>
              <w:rPr>
                <w:b/>
                <w:sz w:val="20"/>
              </w:rPr>
            </w:pPr>
            <w:r>
              <w:rPr>
                <w:b/>
                <w:spacing w:val="-10"/>
                <w:sz w:val="20"/>
              </w:rPr>
              <w:t>8</w:t>
            </w:r>
          </w:p>
        </w:tc>
        <w:tc>
          <w:tcPr>
            <w:tcW w:w="880" w:type="dxa"/>
          </w:tcPr>
          <w:p w14:paraId="7C0B3A73" w14:textId="77777777" w:rsidR="007B65E3" w:rsidRDefault="00000000">
            <w:pPr>
              <w:pStyle w:val="TableParagraph"/>
              <w:spacing w:before="119"/>
              <w:ind w:left="52" w:right="38"/>
              <w:rPr>
                <w:b/>
                <w:sz w:val="20"/>
              </w:rPr>
            </w:pPr>
            <w:r>
              <w:rPr>
                <w:b/>
                <w:spacing w:val="-10"/>
                <w:sz w:val="20"/>
              </w:rPr>
              <w:t>9</w:t>
            </w:r>
          </w:p>
        </w:tc>
        <w:tc>
          <w:tcPr>
            <w:tcW w:w="1538" w:type="dxa"/>
          </w:tcPr>
          <w:p w14:paraId="55CE4F7A" w14:textId="77777777" w:rsidR="007B65E3" w:rsidRDefault="00000000">
            <w:pPr>
              <w:pStyle w:val="TableParagraph"/>
              <w:spacing w:before="119"/>
              <w:ind w:left="12"/>
              <w:rPr>
                <w:b/>
                <w:sz w:val="20"/>
              </w:rPr>
            </w:pPr>
            <w:r>
              <w:rPr>
                <w:b/>
                <w:spacing w:val="-5"/>
                <w:sz w:val="20"/>
              </w:rPr>
              <w:t>10</w:t>
            </w:r>
          </w:p>
        </w:tc>
        <w:tc>
          <w:tcPr>
            <w:tcW w:w="1414" w:type="dxa"/>
          </w:tcPr>
          <w:p w14:paraId="66CBE558" w14:textId="77777777" w:rsidR="007B65E3" w:rsidRDefault="00000000">
            <w:pPr>
              <w:pStyle w:val="TableParagraph"/>
              <w:spacing w:before="119"/>
              <w:ind w:left="12"/>
              <w:rPr>
                <w:b/>
                <w:sz w:val="20"/>
              </w:rPr>
            </w:pPr>
            <w:r>
              <w:rPr>
                <w:b/>
                <w:spacing w:val="-5"/>
                <w:sz w:val="20"/>
              </w:rPr>
              <w:t>11</w:t>
            </w:r>
          </w:p>
        </w:tc>
        <w:tc>
          <w:tcPr>
            <w:tcW w:w="1844" w:type="dxa"/>
          </w:tcPr>
          <w:p w14:paraId="372A3BA2" w14:textId="77777777" w:rsidR="007B65E3" w:rsidRDefault="00000000">
            <w:pPr>
              <w:pStyle w:val="TableParagraph"/>
              <w:spacing w:before="119"/>
              <w:ind w:left="156" w:right="142"/>
              <w:rPr>
                <w:b/>
                <w:sz w:val="20"/>
              </w:rPr>
            </w:pPr>
            <w:r>
              <w:rPr>
                <w:b/>
                <w:spacing w:val="-5"/>
                <w:sz w:val="20"/>
              </w:rPr>
              <w:t>12</w:t>
            </w:r>
          </w:p>
        </w:tc>
        <w:tc>
          <w:tcPr>
            <w:tcW w:w="1764" w:type="dxa"/>
          </w:tcPr>
          <w:p w14:paraId="6A3E8772" w14:textId="77777777" w:rsidR="007B65E3" w:rsidRDefault="00000000">
            <w:pPr>
              <w:pStyle w:val="TableParagraph"/>
              <w:spacing w:before="119"/>
              <w:ind w:left="14"/>
              <w:rPr>
                <w:b/>
                <w:sz w:val="20"/>
              </w:rPr>
            </w:pPr>
            <w:r>
              <w:rPr>
                <w:b/>
                <w:spacing w:val="-5"/>
                <w:sz w:val="20"/>
              </w:rPr>
              <w:t>13</w:t>
            </w:r>
          </w:p>
        </w:tc>
      </w:tr>
      <w:tr w:rsidR="007B65E3" w14:paraId="54D479BA" w14:textId="77777777">
        <w:trPr>
          <w:trHeight w:val="505"/>
        </w:trPr>
        <w:tc>
          <w:tcPr>
            <w:tcW w:w="512" w:type="dxa"/>
          </w:tcPr>
          <w:p w14:paraId="38D68BE0" w14:textId="77777777" w:rsidR="007B65E3" w:rsidRDefault="007B65E3">
            <w:pPr>
              <w:pStyle w:val="TableParagraph"/>
              <w:jc w:val="left"/>
              <w:rPr>
                <w:sz w:val="20"/>
              </w:rPr>
            </w:pPr>
          </w:p>
        </w:tc>
        <w:tc>
          <w:tcPr>
            <w:tcW w:w="992" w:type="dxa"/>
          </w:tcPr>
          <w:p w14:paraId="19C0DBD5" w14:textId="77777777" w:rsidR="007B65E3" w:rsidRDefault="007B65E3">
            <w:pPr>
              <w:pStyle w:val="TableParagraph"/>
              <w:jc w:val="left"/>
              <w:rPr>
                <w:sz w:val="20"/>
              </w:rPr>
            </w:pPr>
          </w:p>
        </w:tc>
        <w:tc>
          <w:tcPr>
            <w:tcW w:w="1020" w:type="dxa"/>
          </w:tcPr>
          <w:p w14:paraId="16BE2A7C" w14:textId="77777777" w:rsidR="007B65E3" w:rsidRDefault="007B65E3">
            <w:pPr>
              <w:pStyle w:val="TableParagraph"/>
              <w:jc w:val="left"/>
              <w:rPr>
                <w:sz w:val="20"/>
              </w:rPr>
            </w:pPr>
          </w:p>
        </w:tc>
        <w:tc>
          <w:tcPr>
            <w:tcW w:w="642" w:type="dxa"/>
          </w:tcPr>
          <w:p w14:paraId="1870A20E" w14:textId="77777777" w:rsidR="007B65E3" w:rsidRDefault="007B65E3">
            <w:pPr>
              <w:pStyle w:val="TableParagraph"/>
              <w:jc w:val="left"/>
              <w:rPr>
                <w:sz w:val="20"/>
              </w:rPr>
            </w:pPr>
          </w:p>
        </w:tc>
        <w:tc>
          <w:tcPr>
            <w:tcW w:w="926" w:type="dxa"/>
          </w:tcPr>
          <w:p w14:paraId="34059FBF" w14:textId="77777777" w:rsidR="007B65E3" w:rsidRDefault="007B65E3">
            <w:pPr>
              <w:pStyle w:val="TableParagraph"/>
              <w:jc w:val="left"/>
              <w:rPr>
                <w:sz w:val="20"/>
              </w:rPr>
            </w:pPr>
          </w:p>
        </w:tc>
        <w:tc>
          <w:tcPr>
            <w:tcW w:w="704" w:type="dxa"/>
          </w:tcPr>
          <w:p w14:paraId="56CE1FC0" w14:textId="77777777" w:rsidR="007B65E3" w:rsidRDefault="007B65E3">
            <w:pPr>
              <w:pStyle w:val="TableParagraph"/>
              <w:jc w:val="left"/>
              <w:rPr>
                <w:sz w:val="20"/>
              </w:rPr>
            </w:pPr>
          </w:p>
        </w:tc>
        <w:tc>
          <w:tcPr>
            <w:tcW w:w="732" w:type="dxa"/>
          </w:tcPr>
          <w:p w14:paraId="3CA4FFE3" w14:textId="77777777" w:rsidR="007B65E3" w:rsidRDefault="007B65E3">
            <w:pPr>
              <w:pStyle w:val="TableParagraph"/>
              <w:jc w:val="left"/>
              <w:rPr>
                <w:sz w:val="20"/>
              </w:rPr>
            </w:pPr>
          </w:p>
        </w:tc>
        <w:tc>
          <w:tcPr>
            <w:tcW w:w="990" w:type="dxa"/>
          </w:tcPr>
          <w:p w14:paraId="20F979F7" w14:textId="77777777" w:rsidR="007B65E3" w:rsidRDefault="007B65E3">
            <w:pPr>
              <w:pStyle w:val="TableParagraph"/>
              <w:jc w:val="left"/>
              <w:rPr>
                <w:sz w:val="20"/>
              </w:rPr>
            </w:pPr>
          </w:p>
        </w:tc>
        <w:tc>
          <w:tcPr>
            <w:tcW w:w="880" w:type="dxa"/>
          </w:tcPr>
          <w:p w14:paraId="1DC8ABAF" w14:textId="77777777" w:rsidR="007B65E3" w:rsidRDefault="007B65E3">
            <w:pPr>
              <w:pStyle w:val="TableParagraph"/>
              <w:jc w:val="left"/>
              <w:rPr>
                <w:sz w:val="20"/>
              </w:rPr>
            </w:pPr>
          </w:p>
        </w:tc>
        <w:tc>
          <w:tcPr>
            <w:tcW w:w="1538" w:type="dxa"/>
          </w:tcPr>
          <w:p w14:paraId="366F1FD5" w14:textId="77777777" w:rsidR="007B65E3" w:rsidRDefault="007B65E3">
            <w:pPr>
              <w:pStyle w:val="TableParagraph"/>
              <w:jc w:val="left"/>
              <w:rPr>
                <w:sz w:val="20"/>
              </w:rPr>
            </w:pPr>
          </w:p>
        </w:tc>
        <w:tc>
          <w:tcPr>
            <w:tcW w:w="1414" w:type="dxa"/>
          </w:tcPr>
          <w:p w14:paraId="6024FE40" w14:textId="77777777" w:rsidR="007B65E3" w:rsidRDefault="007B65E3">
            <w:pPr>
              <w:pStyle w:val="TableParagraph"/>
              <w:jc w:val="left"/>
              <w:rPr>
                <w:sz w:val="20"/>
              </w:rPr>
            </w:pPr>
          </w:p>
        </w:tc>
        <w:tc>
          <w:tcPr>
            <w:tcW w:w="1844" w:type="dxa"/>
          </w:tcPr>
          <w:p w14:paraId="063ACF38" w14:textId="77777777" w:rsidR="007B65E3" w:rsidRDefault="007B65E3">
            <w:pPr>
              <w:pStyle w:val="TableParagraph"/>
              <w:jc w:val="left"/>
              <w:rPr>
                <w:sz w:val="20"/>
              </w:rPr>
            </w:pPr>
          </w:p>
        </w:tc>
        <w:tc>
          <w:tcPr>
            <w:tcW w:w="1764" w:type="dxa"/>
          </w:tcPr>
          <w:p w14:paraId="192C5563" w14:textId="77777777" w:rsidR="007B65E3" w:rsidRDefault="007B65E3">
            <w:pPr>
              <w:pStyle w:val="TableParagraph"/>
              <w:jc w:val="left"/>
              <w:rPr>
                <w:sz w:val="20"/>
              </w:rPr>
            </w:pPr>
          </w:p>
        </w:tc>
      </w:tr>
    </w:tbl>
    <w:p w14:paraId="764EA856" w14:textId="77777777" w:rsidR="007B65E3" w:rsidRDefault="00000000">
      <w:pPr>
        <w:pStyle w:val="BodyText"/>
        <w:spacing w:before="120"/>
        <w:ind w:left="166"/>
      </w:pPr>
      <w:r>
        <w:t>Bank</w:t>
      </w:r>
      <w:r>
        <w:rPr>
          <w:spacing w:val="-7"/>
        </w:rPr>
        <w:t xml:space="preserve"> </w:t>
      </w:r>
      <w:r>
        <w:t>account</w:t>
      </w:r>
      <w:r>
        <w:rPr>
          <w:spacing w:val="-3"/>
        </w:rPr>
        <w:t xml:space="preserve"> </w:t>
      </w:r>
      <w:r>
        <w:t>details</w:t>
      </w:r>
      <w:r>
        <w:rPr>
          <w:spacing w:val="-1"/>
        </w:rPr>
        <w:t xml:space="preserve"> </w:t>
      </w:r>
      <w:r>
        <w:t>of</w:t>
      </w:r>
      <w:r>
        <w:rPr>
          <w:spacing w:val="-3"/>
        </w:rPr>
        <w:t xml:space="preserve"> </w:t>
      </w:r>
      <w:r>
        <w:t>the</w:t>
      </w:r>
      <w:r>
        <w:rPr>
          <w:spacing w:val="-4"/>
        </w:rPr>
        <w:t xml:space="preserve"> </w:t>
      </w:r>
      <w:r>
        <w:t>enterprise</w:t>
      </w:r>
      <w:r>
        <w:rPr>
          <w:spacing w:val="-4"/>
        </w:rPr>
        <w:t xml:space="preserve"> </w:t>
      </w:r>
      <w:r>
        <w:t>for</w:t>
      </w:r>
      <w:r>
        <w:rPr>
          <w:spacing w:val="-3"/>
        </w:rPr>
        <w:t xml:space="preserve"> </w:t>
      </w:r>
      <w:r>
        <w:t>release</w:t>
      </w:r>
      <w:r>
        <w:rPr>
          <w:spacing w:val="-3"/>
        </w:rPr>
        <w:t xml:space="preserve"> </w:t>
      </w:r>
      <w:r>
        <w:t>of</w:t>
      </w:r>
      <w:r>
        <w:rPr>
          <w:spacing w:val="-3"/>
        </w:rPr>
        <w:t xml:space="preserve"> </w:t>
      </w:r>
      <w:r>
        <w:t>additional</w:t>
      </w:r>
      <w:r>
        <w:rPr>
          <w:spacing w:val="-4"/>
        </w:rPr>
        <w:t xml:space="preserve"> </w:t>
      </w:r>
      <w:r>
        <w:t>Interest</w:t>
      </w:r>
      <w:r>
        <w:rPr>
          <w:spacing w:val="-3"/>
        </w:rPr>
        <w:t xml:space="preserve"> </w:t>
      </w:r>
      <w:r>
        <w:t>Subsidy</w:t>
      </w:r>
      <w:r>
        <w:rPr>
          <w:spacing w:val="-4"/>
        </w:rPr>
        <w:t xml:space="preserve"> </w:t>
      </w:r>
      <w:r>
        <w:t>are</w:t>
      </w:r>
      <w:r>
        <w:rPr>
          <w:spacing w:val="-4"/>
        </w:rPr>
        <w:t xml:space="preserve"> </w:t>
      </w:r>
      <w:r>
        <w:t>as</w:t>
      </w:r>
      <w:r>
        <w:rPr>
          <w:spacing w:val="-3"/>
        </w:rPr>
        <w:t xml:space="preserve"> </w:t>
      </w:r>
      <w:r>
        <w:rPr>
          <w:spacing w:val="-2"/>
        </w:rPr>
        <w:t>below:</w:t>
      </w:r>
    </w:p>
    <w:p w14:paraId="429CEE4B" w14:textId="77777777" w:rsidR="007B65E3" w:rsidRDefault="00000000">
      <w:pPr>
        <w:pStyle w:val="BodyText"/>
        <w:spacing w:before="204"/>
        <w:rPr>
          <w:sz w:val="20"/>
        </w:rPr>
      </w:pPr>
      <w:r>
        <w:rPr>
          <w:noProof/>
          <w:sz w:val="20"/>
        </w:rPr>
        <mc:AlternateContent>
          <mc:Choice Requires="wps">
            <w:drawing>
              <wp:anchor distT="0" distB="0" distL="0" distR="0" simplePos="0" relativeHeight="487587840" behindDoc="1" locked="0" layoutInCell="1" allowOverlap="1" wp14:anchorId="5006ACCE" wp14:editId="2B20405E">
                <wp:simplePos x="0" y="0"/>
                <wp:positionH relativeFrom="page">
                  <wp:posOffset>914400</wp:posOffset>
                </wp:positionH>
                <wp:positionV relativeFrom="paragraph">
                  <wp:posOffset>290843</wp:posOffset>
                </wp:positionV>
                <wp:extent cx="8862695"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62695" cy="1270"/>
                        </a:xfrm>
                        <a:custGeom>
                          <a:avLst/>
                          <a:gdLst/>
                          <a:ahLst/>
                          <a:cxnLst/>
                          <a:rect l="l" t="t" r="r" b="b"/>
                          <a:pathLst>
                            <a:path w="8862695">
                              <a:moveTo>
                                <a:pt x="0" y="0"/>
                              </a:moveTo>
                              <a:lnTo>
                                <a:pt x="8862695" y="0"/>
                              </a:lnTo>
                            </a:path>
                          </a:pathLst>
                        </a:custGeom>
                        <a:ln w="6350">
                          <a:solidFill>
                            <a:srgbClr val="D8D8D8"/>
                          </a:solidFill>
                          <a:prstDash val="solid"/>
                        </a:ln>
                      </wps:spPr>
                      <wps:bodyPr wrap="square" lIns="0" tIns="0" rIns="0" bIns="0" rtlCol="0">
                        <a:prstTxWarp prst="textNoShape">
                          <a:avLst/>
                        </a:prstTxWarp>
                        <a:noAutofit/>
                      </wps:bodyPr>
                    </wps:wsp>
                  </a:graphicData>
                </a:graphic>
              </wp:anchor>
            </w:drawing>
          </mc:Choice>
          <mc:Fallback>
            <w:pict>
              <v:shape w14:anchorId="49290A45" id="Graphic 2" o:spid="_x0000_s1026" style="position:absolute;margin-left:1in;margin-top:22.9pt;width:697.8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8862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" path="m,l8862695,e" filled="f" strokecolor="#d8d8d8" strokeweight=".5pt">
                <v:path arrowok="t"/>
                <w10:wrap type="topAndBottom" anchorx="page"/>
              </v:shape>
            </w:pict>
          </mc:Fallback>
        </mc:AlternateContent>
      </w:r>
    </w:p>
    <w:p w14:paraId="196E8140" w14:textId="77777777" w:rsidR="007B65E3" w:rsidRDefault="00000000">
      <w:pPr>
        <w:spacing w:before="20"/>
        <w:ind w:left="166"/>
        <w:rPr>
          <w:rFonts w:ascii="Cambria"/>
          <w:sz w:val="20"/>
        </w:rPr>
      </w:pPr>
      <w:r>
        <w:rPr>
          <w:rFonts w:ascii="Cambria"/>
          <w:sz w:val="20"/>
        </w:rPr>
        <w:t xml:space="preserve">10 </w:t>
      </w:r>
      <w:r>
        <w:rPr>
          <w:rFonts w:ascii="Cambria"/>
          <w:b/>
          <w:sz w:val="20"/>
        </w:rPr>
        <w:t>|</w:t>
      </w:r>
      <w:r>
        <w:rPr>
          <w:rFonts w:ascii="Cambria"/>
          <w:b/>
          <w:spacing w:val="-1"/>
          <w:sz w:val="20"/>
        </w:rPr>
        <w:t xml:space="preserve"> </w:t>
      </w:r>
      <w:r>
        <w:rPr>
          <w:rFonts w:ascii="Cambria"/>
          <w:color w:val="7E7E7E"/>
          <w:sz w:val="20"/>
        </w:rPr>
        <w:t>P</w:t>
      </w:r>
      <w:r>
        <w:rPr>
          <w:rFonts w:ascii="Cambria"/>
          <w:color w:val="7E7E7E"/>
          <w:spacing w:val="12"/>
          <w:sz w:val="20"/>
        </w:rPr>
        <w:t xml:space="preserve"> </w:t>
      </w:r>
      <w:r>
        <w:rPr>
          <w:rFonts w:ascii="Cambria"/>
          <w:color w:val="7E7E7E"/>
          <w:sz w:val="20"/>
        </w:rPr>
        <w:t>a</w:t>
      </w:r>
      <w:r>
        <w:rPr>
          <w:rFonts w:ascii="Cambria"/>
          <w:color w:val="7E7E7E"/>
          <w:spacing w:val="14"/>
          <w:sz w:val="20"/>
        </w:rPr>
        <w:t xml:space="preserve"> </w:t>
      </w:r>
      <w:r>
        <w:rPr>
          <w:rFonts w:ascii="Cambria"/>
          <w:color w:val="7E7E7E"/>
          <w:sz w:val="20"/>
        </w:rPr>
        <w:t>g</w:t>
      </w:r>
      <w:r>
        <w:rPr>
          <w:rFonts w:ascii="Cambria"/>
          <w:color w:val="7E7E7E"/>
          <w:spacing w:val="16"/>
          <w:sz w:val="20"/>
        </w:rPr>
        <w:t xml:space="preserve"> </w:t>
      </w:r>
      <w:r>
        <w:rPr>
          <w:rFonts w:ascii="Cambria"/>
          <w:color w:val="7E7E7E"/>
          <w:spacing w:val="-10"/>
          <w:sz w:val="20"/>
        </w:rPr>
        <w:t>e</w:t>
      </w:r>
    </w:p>
    <w:p w14:paraId="3F612B19" w14:textId="77777777" w:rsidR="007B65E3" w:rsidRDefault="007B65E3">
      <w:pPr>
        <w:rPr>
          <w:rFonts w:ascii="Cambria"/>
          <w:sz w:val="20"/>
        </w:rPr>
        <w:sectPr w:rsidR="007B65E3">
          <w:type w:val="continuous"/>
          <w:pgSz w:w="16840" w:h="11910" w:orient="landscape"/>
          <w:pgMar w:top="1340" w:right="1417" w:bottom="340" w:left="1275" w:header="0" w:footer="148" w:gutter="0"/>
          <w:cols w:space="720"/>
        </w:sectPr>
      </w:pPr>
    </w:p>
    <w:p w14:paraId="0DBF366D" w14:textId="77777777" w:rsidR="007B65E3" w:rsidRDefault="00000000">
      <w:pPr>
        <w:pStyle w:val="ListParagraph"/>
        <w:numPr>
          <w:ilvl w:val="0"/>
          <w:numId w:val="1"/>
        </w:numPr>
        <w:tabs>
          <w:tab w:val="left" w:pos="626"/>
        </w:tabs>
        <w:spacing w:before="94"/>
        <w:ind w:left="626"/>
      </w:pPr>
      <w:r>
        <w:lastRenderedPageBreak/>
        <w:t>Name</w:t>
      </w:r>
      <w:r>
        <w:rPr>
          <w:spacing w:val="-5"/>
        </w:rPr>
        <w:t xml:space="preserve"> </w:t>
      </w:r>
      <w:r>
        <w:t>of</w:t>
      </w:r>
      <w:r>
        <w:rPr>
          <w:spacing w:val="-14"/>
        </w:rPr>
        <w:t xml:space="preserve"> </w:t>
      </w:r>
      <w:r>
        <w:t>A/c</w:t>
      </w:r>
      <w:r>
        <w:rPr>
          <w:spacing w:val="-4"/>
        </w:rPr>
        <w:t xml:space="preserve"> </w:t>
      </w:r>
      <w:r>
        <w:t>Holder</w:t>
      </w:r>
      <w:r>
        <w:rPr>
          <w:spacing w:val="-4"/>
        </w:rPr>
        <w:t xml:space="preserve"> </w:t>
      </w:r>
      <w:r>
        <w:t>(Applicant</w:t>
      </w:r>
      <w:r>
        <w:rPr>
          <w:spacing w:val="-3"/>
        </w:rPr>
        <w:t xml:space="preserve"> </w:t>
      </w:r>
      <w:r>
        <w:rPr>
          <w:spacing w:val="-4"/>
        </w:rPr>
        <w:t>Firm)</w:t>
      </w:r>
    </w:p>
    <w:p w14:paraId="7B97ACFD" w14:textId="77777777" w:rsidR="007B65E3" w:rsidRDefault="00000000">
      <w:pPr>
        <w:pStyle w:val="ListParagraph"/>
        <w:numPr>
          <w:ilvl w:val="0"/>
          <w:numId w:val="1"/>
        </w:numPr>
        <w:tabs>
          <w:tab w:val="left" w:pos="626"/>
        </w:tabs>
        <w:ind w:left="626"/>
      </w:pPr>
      <w:r>
        <w:t>Name</w:t>
      </w:r>
      <w:r>
        <w:rPr>
          <w:spacing w:val="-2"/>
        </w:rPr>
        <w:t xml:space="preserve"> </w:t>
      </w:r>
      <w:r>
        <w:t>of</w:t>
      </w:r>
      <w:r>
        <w:rPr>
          <w:spacing w:val="-2"/>
        </w:rPr>
        <w:t xml:space="preserve"> </w:t>
      </w:r>
      <w:r>
        <w:t>the</w:t>
      </w:r>
      <w:r>
        <w:rPr>
          <w:spacing w:val="-2"/>
        </w:rPr>
        <w:t xml:space="preserve"> </w:t>
      </w:r>
      <w:r>
        <w:t>Bank</w:t>
      </w:r>
      <w:r>
        <w:rPr>
          <w:spacing w:val="-1"/>
        </w:rPr>
        <w:t xml:space="preserve"> </w:t>
      </w:r>
      <w:r>
        <w:t>of</w:t>
      </w:r>
      <w:r>
        <w:rPr>
          <w:spacing w:val="-1"/>
        </w:rPr>
        <w:t xml:space="preserve"> </w:t>
      </w:r>
      <w:r>
        <w:rPr>
          <w:spacing w:val="-2"/>
        </w:rPr>
        <w:t>Enterprise</w:t>
      </w:r>
    </w:p>
    <w:p w14:paraId="04D46B5D" w14:textId="77777777" w:rsidR="007B65E3" w:rsidRDefault="00000000">
      <w:pPr>
        <w:pStyle w:val="ListParagraph"/>
        <w:numPr>
          <w:ilvl w:val="0"/>
          <w:numId w:val="1"/>
        </w:numPr>
        <w:tabs>
          <w:tab w:val="left" w:pos="623"/>
        </w:tabs>
        <w:ind w:left="623" w:hanging="423"/>
      </w:pPr>
      <w:r>
        <w:t>Address</w:t>
      </w:r>
      <w:r>
        <w:rPr>
          <w:spacing w:val="-2"/>
        </w:rPr>
        <w:t xml:space="preserve"> </w:t>
      </w:r>
      <w:r>
        <w:t>of</w:t>
      </w:r>
      <w:r>
        <w:rPr>
          <w:spacing w:val="-1"/>
        </w:rPr>
        <w:t xml:space="preserve"> </w:t>
      </w:r>
      <w:r>
        <w:rPr>
          <w:spacing w:val="-4"/>
        </w:rPr>
        <w:t>Bank</w:t>
      </w:r>
    </w:p>
    <w:p w14:paraId="64276F3A" w14:textId="77777777" w:rsidR="007B65E3" w:rsidRDefault="00000000">
      <w:pPr>
        <w:pStyle w:val="ListParagraph"/>
        <w:numPr>
          <w:ilvl w:val="0"/>
          <w:numId w:val="1"/>
        </w:numPr>
        <w:tabs>
          <w:tab w:val="left" w:pos="626"/>
        </w:tabs>
        <w:ind w:left="626"/>
      </w:pPr>
      <w:r>
        <w:t>Bank</w:t>
      </w:r>
      <w:r>
        <w:rPr>
          <w:spacing w:val="-14"/>
        </w:rPr>
        <w:t xml:space="preserve"> </w:t>
      </w:r>
      <w:r>
        <w:t>Account</w:t>
      </w:r>
      <w:r>
        <w:rPr>
          <w:spacing w:val="-4"/>
        </w:rPr>
        <w:t xml:space="preserve"> </w:t>
      </w:r>
      <w:r>
        <w:rPr>
          <w:spacing w:val="-5"/>
        </w:rPr>
        <w:t>No.</w:t>
      </w:r>
    </w:p>
    <w:p w14:paraId="57E2F6DC" w14:textId="77777777" w:rsidR="007B65E3" w:rsidRDefault="00000000">
      <w:pPr>
        <w:pStyle w:val="ListParagraph"/>
        <w:numPr>
          <w:ilvl w:val="0"/>
          <w:numId w:val="1"/>
        </w:numPr>
        <w:tabs>
          <w:tab w:val="left" w:pos="624"/>
        </w:tabs>
        <w:spacing w:before="157"/>
        <w:ind w:left="624" w:hanging="424"/>
      </w:pPr>
      <w:r>
        <w:t>IFSC</w:t>
      </w:r>
      <w:r>
        <w:rPr>
          <w:spacing w:val="-2"/>
        </w:rPr>
        <w:t xml:space="preserve"> </w:t>
      </w:r>
      <w:r>
        <w:rPr>
          <w:spacing w:val="-4"/>
        </w:rPr>
        <w:t>Code</w:t>
      </w:r>
    </w:p>
    <w:p w14:paraId="39253A40" w14:textId="77777777" w:rsidR="007B65E3" w:rsidRDefault="00000000">
      <w:pPr>
        <w:pStyle w:val="Heading1"/>
        <w:spacing w:before="157"/>
        <w:jc w:val="center"/>
      </w:pPr>
      <w:r>
        <w:rPr>
          <w:spacing w:val="-2"/>
          <w:u w:val="single"/>
        </w:rPr>
        <w:t>Verification</w:t>
      </w:r>
    </w:p>
    <w:p w14:paraId="64388B67" w14:textId="77777777" w:rsidR="007B65E3" w:rsidRDefault="00000000">
      <w:pPr>
        <w:pStyle w:val="BodyText"/>
        <w:spacing w:before="157" w:line="276" w:lineRule="auto"/>
        <w:ind w:left="166" w:right="12"/>
      </w:pPr>
      <w:r>
        <w:t>I/ We have checked the books of accounts of the Enterprise, the invoices, cash bills and cash receipts, bank statement, other relevant documents and certify that the aforesaid information is true and correct. I/We also certify that the aforesaid items have been duly paid as on date of application.</w:t>
      </w:r>
    </w:p>
    <w:p w14:paraId="6848ECAC" w14:textId="77777777" w:rsidR="007B65E3" w:rsidRDefault="007B65E3">
      <w:pPr>
        <w:pStyle w:val="BodyText"/>
      </w:pPr>
    </w:p>
    <w:p w14:paraId="50AC5ECC" w14:textId="77777777" w:rsidR="007B65E3" w:rsidRDefault="007B65E3">
      <w:pPr>
        <w:pStyle w:val="BodyText"/>
      </w:pPr>
    </w:p>
    <w:p w14:paraId="7FBD898E" w14:textId="77777777" w:rsidR="007B65E3" w:rsidRDefault="007B65E3">
      <w:pPr>
        <w:pStyle w:val="BodyText"/>
        <w:spacing w:before="179"/>
      </w:pPr>
    </w:p>
    <w:p w14:paraId="2552F770" w14:textId="77777777" w:rsidR="007B65E3" w:rsidRDefault="00000000">
      <w:pPr>
        <w:pStyle w:val="BodyText"/>
        <w:spacing w:before="1" w:line="388" w:lineRule="auto"/>
        <w:ind w:left="166" w:right="9594"/>
      </w:pPr>
      <w:r>
        <w:t>(Signature</w:t>
      </w:r>
      <w:r>
        <w:rPr>
          <w:spacing w:val="-14"/>
        </w:rPr>
        <w:t xml:space="preserve"> </w:t>
      </w:r>
      <w:r>
        <w:t>with</w:t>
      </w:r>
      <w:r>
        <w:rPr>
          <w:spacing w:val="-14"/>
        </w:rPr>
        <w:t xml:space="preserve"> </w:t>
      </w:r>
      <w:r>
        <w:t>Seal)</w:t>
      </w:r>
      <w:r>
        <w:rPr>
          <w:spacing w:val="-12"/>
        </w:rPr>
        <w:t xml:space="preserve"> </w:t>
      </w:r>
      <w:r>
        <w:t>Chartered</w:t>
      </w:r>
      <w:r>
        <w:rPr>
          <w:spacing w:val="-14"/>
        </w:rPr>
        <w:t xml:space="preserve"> </w:t>
      </w:r>
      <w:r>
        <w:t xml:space="preserve">Accountant </w:t>
      </w:r>
      <w:r>
        <w:rPr>
          <w:spacing w:val="-2"/>
        </w:rPr>
        <w:t>UDIN:</w:t>
      </w:r>
    </w:p>
    <w:p w14:paraId="7AEB380F" w14:textId="77777777" w:rsidR="007B65E3" w:rsidRDefault="007B65E3">
      <w:pPr>
        <w:pStyle w:val="BodyText"/>
        <w:rPr>
          <w:sz w:val="20"/>
        </w:rPr>
      </w:pPr>
    </w:p>
    <w:p w14:paraId="2CD29661" w14:textId="77777777" w:rsidR="007B65E3" w:rsidRDefault="007B65E3">
      <w:pPr>
        <w:pStyle w:val="BodyText"/>
        <w:rPr>
          <w:sz w:val="20"/>
        </w:rPr>
      </w:pPr>
    </w:p>
    <w:p w14:paraId="25DFD5B1" w14:textId="77777777" w:rsidR="007B65E3" w:rsidRDefault="007B65E3">
      <w:pPr>
        <w:pStyle w:val="BodyText"/>
        <w:rPr>
          <w:sz w:val="20"/>
        </w:rPr>
      </w:pPr>
    </w:p>
    <w:p w14:paraId="1715A199" w14:textId="77777777" w:rsidR="007B65E3" w:rsidRDefault="007B65E3">
      <w:pPr>
        <w:pStyle w:val="BodyText"/>
        <w:rPr>
          <w:sz w:val="20"/>
        </w:rPr>
      </w:pPr>
    </w:p>
    <w:p w14:paraId="33E52A32" w14:textId="77777777" w:rsidR="007B65E3" w:rsidRDefault="007B65E3">
      <w:pPr>
        <w:pStyle w:val="BodyText"/>
        <w:rPr>
          <w:sz w:val="20"/>
        </w:rPr>
      </w:pPr>
    </w:p>
    <w:p w14:paraId="7990A22B" w14:textId="77777777" w:rsidR="007B65E3" w:rsidRDefault="007B65E3">
      <w:pPr>
        <w:pStyle w:val="BodyText"/>
        <w:rPr>
          <w:sz w:val="20"/>
        </w:rPr>
      </w:pPr>
    </w:p>
    <w:p w14:paraId="3CAA3BF0" w14:textId="77777777" w:rsidR="007B65E3" w:rsidRDefault="007B65E3">
      <w:pPr>
        <w:pStyle w:val="BodyText"/>
        <w:rPr>
          <w:sz w:val="20"/>
        </w:rPr>
      </w:pPr>
    </w:p>
    <w:p w14:paraId="69CA4AD0" w14:textId="77777777" w:rsidR="007B65E3" w:rsidRDefault="007B65E3">
      <w:pPr>
        <w:pStyle w:val="BodyText"/>
        <w:rPr>
          <w:sz w:val="20"/>
        </w:rPr>
      </w:pPr>
    </w:p>
    <w:p w14:paraId="10A50B98" w14:textId="77777777" w:rsidR="007B65E3" w:rsidRDefault="007B65E3">
      <w:pPr>
        <w:pStyle w:val="BodyText"/>
        <w:rPr>
          <w:sz w:val="20"/>
        </w:rPr>
      </w:pPr>
    </w:p>
    <w:p w14:paraId="26BA8DA1" w14:textId="77777777" w:rsidR="007B65E3" w:rsidRDefault="007B65E3">
      <w:pPr>
        <w:pStyle w:val="BodyText"/>
        <w:rPr>
          <w:sz w:val="20"/>
        </w:rPr>
      </w:pPr>
    </w:p>
    <w:p w14:paraId="5DD810EF" w14:textId="77777777" w:rsidR="007B65E3" w:rsidRDefault="007B65E3">
      <w:pPr>
        <w:pStyle w:val="BodyText"/>
        <w:rPr>
          <w:sz w:val="20"/>
        </w:rPr>
      </w:pPr>
    </w:p>
    <w:p w14:paraId="450E8A8C" w14:textId="77777777" w:rsidR="007B65E3" w:rsidRDefault="007B65E3">
      <w:pPr>
        <w:pStyle w:val="BodyText"/>
        <w:rPr>
          <w:sz w:val="20"/>
        </w:rPr>
      </w:pPr>
    </w:p>
    <w:p w14:paraId="59E60203" w14:textId="77777777" w:rsidR="007B65E3" w:rsidRDefault="007B65E3">
      <w:pPr>
        <w:pStyle w:val="BodyText"/>
        <w:rPr>
          <w:sz w:val="20"/>
        </w:rPr>
      </w:pPr>
    </w:p>
    <w:p w14:paraId="67E80F2B" w14:textId="77777777" w:rsidR="007B65E3" w:rsidRDefault="007B65E3">
      <w:pPr>
        <w:pStyle w:val="BodyText"/>
        <w:rPr>
          <w:sz w:val="20"/>
        </w:rPr>
      </w:pPr>
    </w:p>
    <w:p w14:paraId="4C9ADBE8" w14:textId="77777777" w:rsidR="007B65E3" w:rsidRDefault="007B65E3">
      <w:pPr>
        <w:pStyle w:val="BodyText"/>
        <w:rPr>
          <w:sz w:val="20"/>
        </w:rPr>
      </w:pPr>
    </w:p>
    <w:p w14:paraId="6BF333B6" w14:textId="77777777" w:rsidR="007B65E3" w:rsidRDefault="007B65E3">
      <w:pPr>
        <w:pStyle w:val="BodyText"/>
        <w:rPr>
          <w:sz w:val="20"/>
        </w:rPr>
      </w:pPr>
    </w:p>
    <w:p w14:paraId="6C13C48D" w14:textId="77777777" w:rsidR="007B65E3" w:rsidRDefault="007B65E3">
      <w:pPr>
        <w:pStyle w:val="BodyText"/>
        <w:rPr>
          <w:sz w:val="20"/>
        </w:rPr>
      </w:pPr>
    </w:p>
    <w:p w14:paraId="4D6843BE" w14:textId="3D039561" w:rsidR="007B65E3" w:rsidRDefault="007B65E3">
      <w:pPr>
        <w:pStyle w:val="BodyText"/>
        <w:rPr>
          <w:sz w:val="20"/>
        </w:rPr>
      </w:pPr>
    </w:p>
    <w:p w14:paraId="33FBA6DE" w14:textId="77777777" w:rsidR="007B65E3" w:rsidRDefault="007B65E3">
      <w:pPr>
        <w:pStyle w:val="BodyText"/>
        <w:rPr>
          <w:sz w:val="20"/>
        </w:rPr>
      </w:pPr>
    </w:p>
    <w:p w14:paraId="583D5A21" w14:textId="77777777" w:rsidR="007B65E3" w:rsidRDefault="00000000">
      <w:pPr>
        <w:pStyle w:val="BodyText"/>
        <w:spacing w:before="181"/>
        <w:rPr>
          <w:sz w:val="20"/>
        </w:rPr>
      </w:pPr>
      <w:r>
        <w:rPr>
          <w:noProof/>
          <w:sz w:val="20"/>
        </w:rPr>
        <mc:AlternateContent>
          <mc:Choice Requires="wps">
            <w:drawing>
              <wp:anchor distT="0" distB="0" distL="0" distR="0" simplePos="0" relativeHeight="487588352" behindDoc="1" locked="0" layoutInCell="1" allowOverlap="1" wp14:anchorId="0F520E59" wp14:editId="59FD28A6">
                <wp:simplePos x="0" y="0"/>
                <wp:positionH relativeFrom="page">
                  <wp:posOffset>914400</wp:posOffset>
                </wp:positionH>
                <wp:positionV relativeFrom="paragraph">
                  <wp:posOffset>276227</wp:posOffset>
                </wp:positionV>
                <wp:extent cx="886269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62695" cy="1270"/>
                        </a:xfrm>
                        <a:custGeom>
                          <a:avLst/>
                          <a:gdLst/>
                          <a:ahLst/>
                          <a:cxnLst/>
                          <a:rect l="l" t="t" r="r" b="b"/>
                          <a:pathLst>
                            <a:path w="8862695">
                              <a:moveTo>
                                <a:pt x="0" y="0"/>
                              </a:moveTo>
                              <a:lnTo>
                                <a:pt x="8862695" y="0"/>
                              </a:lnTo>
                            </a:path>
                          </a:pathLst>
                        </a:custGeom>
                        <a:ln w="6350">
                          <a:solidFill>
                            <a:srgbClr val="D8D8D8"/>
                          </a:solidFill>
                          <a:prstDash val="solid"/>
                        </a:ln>
                      </wps:spPr>
                      <wps:bodyPr wrap="square" lIns="0" tIns="0" rIns="0" bIns="0" rtlCol="0">
                        <a:prstTxWarp prst="textNoShape">
                          <a:avLst/>
                        </a:prstTxWarp>
                        <a:noAutofit/>
                      </wps:bodyPr>
                    </wps:wsp>
                  </a:graphicData>
                </a:graphic>
              </wp:anchor>
            </w:drawing>
          </mc:Choice>
          <mc:Fallback>
            <w:pict>
              <v:shape w14:anchorId="65A93283" id="Graphic 3" o:spid="_x0000_s1026" style="position:absolute;margin-left:1in;margin-top:21.75pt;width:697.8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8862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" path="m,l8862695,e" filled="f" strokecolor="#d8d8d8" strokeweight=".5pt">
                <v:path arrowok="t"/>
                <w10:wrap type="topAndBottom" anchorx="page"/>
              </v:shape>
            </w:pict>
          </mc:Fallback>
        </mc:AlternateContent>
      </w:r>
    </w:p>
    <w:p w14:paraId="44B788C4" w14:textId="77777777" w:rsidR="007B65E3" w:rsidRDefault="00000000">
      <w:pPr>
        <w:spacing w:before="20"/>
        <w:ind w:left="166"/>
        <w:rPr>
          <w:rFonts w:ascii="Cambria"/>
          <w:sz w:val="20"/>
        </w:rPr>
      </w:pPr>
      <w:r>
        <w:rPr>
          <w:rFonts w:ascii="Cambria"/>
          <w:sz w:val="20"/>
        </w:rPr>
        <w:t xml:space="preserve">11 </w:t>
      </w:r>
      <w:r>
        <w:rPr>
          <w:rFonts w:ascii="Cambria"/>
          <w:b/>
          <w:sz w:val="20"/>
        </w:rPr>
        <w:t>|</w:t>
      </w:r>
      <w:r>
        <w:rPr>
          <w:rFonts w:ascii="Cambria"/>
          <w:b/>
          <w:spacing w:val="-1"/>
          <w:sz w:val="20"/>
        </w:rPr>
        <w:t xml:space="preserve"> </w:t>
      </w:r>
      <w:r>
        <w:rPr>
          <w:rFonts w:ascii="Cambria"/>
          <w:color w:val="7E7E7E"/>
          <w:sz w:val="20"/>
        </w:rPr>
        <w:t>P</w:t>
      </w:r>
      <w:r>
        <w:rPr>
          <w:rFonts w:ascii="Cambria"/>
          <w:color w:val="7E7E7E"/>
          <w:spacing w:val="12"/>
          <w:sz w:val="20"/>
        </w:rPr>
        <w:t xml:space="preserve"> </w:t>
      </w:r>
      <w:r>
        <w:rPr>
          <w:rFonts w:ascii="Cambria"/>
          <w:color w:val="7E7E7E"/>
          <w:sz w:val="20"/>
        </w:rPr>
        <w:t>a</w:t>
      </w:r>
      <w:r>
        <w:rPr>
          <w:rFonts w:ascii="Cambria"/>
          <w:color w:val="7E7E7E"/>
          <w:spacing w:val="14"/>
          <w:sz w:val="20"/>
        </w:rPr>
        <w:t xml:space="preserve"> </w:t>
      </w:r>
      <w:r>
        <w:rPr>
          <w:rFonts w:ascii="Cambria"/>
          <w:color w:val="7E7E7E"/>
          <w:sz w:val="20"/>
        </w:rPr>
        <w:t>g</w:t>
      </w:r>
      <w:r>
        <w:rPr>
          <w:rFonts w:ascii="Cambria"/>
          <w:color w:val="7E7E7E"/>
          <w:spacing w:val="16"/>
          <w:sz w:val="20"/>
        </w:rPr>
        <w:t xml:space="preserve"> </w:t>
      </w:r>
      <w:r>
        <w:rPr>
          <w:rFonts w:ascii="Cambria"/>
          <w:color w:val="7E7E7E"/>
          <w:spacing w:val="-10"/>
          <w:sz w:val="20"/>
        </w:rPr>
        <w:t>e</w:t>
      </w:r>
    </w:p>
    <w:sectPr w:rsidR="007B65E3">
      <w:pgSz w:w="16840" w:h="11910" w:orient="landscape"/>
      <w:pgMar w:top="1340" w:right="1417" w:bottom="340" w:left="1275" w:header="0" w:footer="1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636DC" w14:textId="77777777" w:rsidR="00297BE6" w:rsidRDefault="00297BE6">
      <w:r>
        <w:separator/>
      </w:r>
    </w:p>
  </w:endnote>
  <w:endnote w:type="continuationSeparator" w:id="0">
    <w:p w14:paraId="19EEB7A3" w14:textId="77777777" w:rsidR="00297BE6" w:rsidRDefault="00297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74E41" w14:textId="77777777" w:rsidR="00297BE6" w:rsidRDefault="00297BE6">
      <w:r>
        <w:separator/>
      </w:r>
    </w:p>
  </w:footnote>
  <w:footnote w:type="continuationSeparator" w:id="0">
    <w:p w14:paraId="651EAF66" w14:textId="77777777" w:rsidR="00297BE6" w:rsidRDefault="00297B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3735E4"/>
    <w:multiLevelType w:val="hybridMultilevel"/>
    <w:tmpl w:val="46DAAC3E"/>
    <w:lvl w:ilvl="0" w:tplc="6BB8FA36">
      <w:start w:val="1"/>
      <w:numFmt w:val="lowerRoman"/>
      <w:lvlText w:val="%1."/>
      <w:lvlJc w:val="left"/>
      <w:pPr>
        <w:ind w:left="627" w:hanging="426"/>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1" w:tplc="87F43E16">
      <w:numFmt w:val="bullet"/>
      <w:lvlText w:val="•"/>
      <w:lvlJc w:val="left"/>
      <w:pPr>
        <w:ind w:left="1972" w:hanging="426"/>
      </w:pPr>
      <w:rPr>
        <w:rFonts w:hint="default"/>
        <w:lang w:val="en-US" w:eastAsia="en-US" w:bidi="ar-SA"/>
      </w:rPr>
    </w:lvl>
    <w:lvl w:ilvl="2" w:tplc="50B20FA8">
      <w:numFmt w:val="bullet"/>
      <w:lvlText w:val="•"/>
      <w:lvlJc w:val="left"/>
      <w:pPr>
        <w:ind w:left="3325" w:hanging="426"/>
      </w:pPr>
      <w:rPr>
        <w:rFonts w:hint="default"/>
        <w:lang w:val="en-US" w:eastAsia="en-US" w:bidi="ar-SA"/>
      </w:rPr>
    </w:lvl>
    <w:lvl w:ilvl="3" w:tplc="F5D8026A">
      <w:numFmt w:val="bullet"/>
      <w:lvlText w:val="•"/>
      <w:lvlJc w:val="left"/>
      <w:pPr>
        <w:ind w:left="4677" w:hanging="426"/>
      </w:pPr>
      <w:rPr>
        <w:rFonts w:hint="default"/>
        <w:lang w:val="en-US" w:eastAsia="en-US" w:bidi="ar-SA"/>
      </w:rPr>
    </w:lvl>
    <w:lvl w:ilvl="4" w:tplc="E3D057F6">
      <w:numFmt w:val="bullet"/>
      <w:lvlText w:val="•"/>
      <w:lvlJc w:val="left"/>
      <w:pPr>
        <w:ind w:left="6030" w:hanging="426"/>
      </w:pPr>
      <w:rPr>
        <w:rFonts w:hint="default"/>
        <w:lang w:val="en-US" w:eastAsia="en-US" w:bidi="ar-SA"/>
      </w:rPr>
    </w:lvl>
    <w:lvl w:ilvl="5" w:tplc="DD129A80">
      <w:numFmt w:val="bullet"/>
      <w:lvlText w:val="•"/>
      <w:lvlJc w:val="left"/>
      <w:pPr>
        <w:ind w:left="7382" w:hanging="426"/>
      </w:pPr>
      <w:rPr>
        <w:rFonts w:hint="default"/>
        <w:lang w:val="en-US" w:eastAsia="en-US" w:bidi="ar-SA"/>
      </w:rPr>
    </w:lvl>
    <w:lvl w:ilvl="6" w:tplc="8BAE00B8">
      <w:numFmt w:val="bullet"/>
      <w:lvlText w:val="•"/>
      <w:lvlJc w:val="left"/>
      <w:pPr>
        <w:ind w:left="8735" w:hanging="426"/>
      </w:pPr>
      <w:rPr>
        <w:rFonts w:hint="default"/>
        <w:lang w:val="en-US" w:eastAsia="en-US" w:bidi="ar-SA"/>
      </w:rPr>
    </w:lvl>
    <w:lvl w:ilvl="7" w:tplc="EA100228">
      <w:numFmt w:val="bullet"/>
      <w:lvlText w:val="•"/>
      <w:lvlJc w:val="left"/>
      <w:pPr>
        <w:ind w:left="10088" w:hanging="426"/>
      </w:pPr>
      <w:rPr>
        <w:rFonts w:hint="default"/>
        <w:lang w:val="en-US" w:eastAsia="en-US" w:bidi="ar-SA"/>
      </w:rPr>
    </w:lvl>
    <w:lvl w:ilvl="8" w:tplc="F75AC254">
      <w:numFmt w:val="bullet"/>
      <w:lvlText w:val="•"/>
      <w:lvlJc w:val="left"/>
      <w:pPr>
        <w:ind w:left="11440" w:hanging="426"/>
      </w:pPr>
      <w:rPr>
        <w:rFonts w:hint="default"/>
        <w:lang w:val="en-US" w:eastAsia="en-US" w:bidi="ar-SA"/>
      </w:rPr>
    </w:lvl>
  </w:abstractNum>
  <w:num w:numId="1" w16cid:durableId="739255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B65E3"/>
    <w:rsid w:val="001710BA"/>
    <w:rsid w:val="00297BE6"/>
    <w:rsid w:val="00745D39"/>
    <w:rsid w:val="007B65E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4AD3C"/>
  <w15:docId w15:val="{153DD9DB-B430-4197-B8CC-F7D3CA72E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1"/>
      <w:ind w:left="146"/>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
      <w:ind w:left="2022" w:right="38" w:hanging="1856"/>
    </w:pPr>
    <w:rPr>
      <w:b/>
      <w:bCs/>
      <w:sz w:val="24"/>
      <w:szCs w:val="24"/>
      <w:u w:val="single" w:color="000000"/>
    </w:rPr>
  </w:style>
  <w:style w:type="paragraph" w:styleId="ListParagraph">
    <w:name w:val="List Paragraph"/>
    <w:basedOn w:val="Normal"/>
    <w:uiPriority w:val="1"/>
    <w:qFormat/>
    <w:pPr>
      <w:spacing w:before="37"/>
      <w:ind w:left="626" w:hanging="426"/>
    </w:pPr>
  </w:style>
  <w:style w:type="paragraph" w:customStyle="1" w:styleId="TableParagraph">
    <w:name w:val="Table Paragraph"/>
    <w:basedOn w:val="Normal"/>
    <w:uiPriority w:val="1"/>
    <w:qFormat/>
    <w:pPr>
      <w:jc w:val="center"/>
    </w:pPr>
  </w:style>
  <w:style w:type="paragraph" w:styleId="Header">
    <w:name w:val="header"/>
    <w:basedOn w:val="Normal"/>
    <w:link w:val="HeaderChar"/>
    <w:uiPriority w:val="99"/>
    <w:unhideWhenUsed/>
    <w:rsid w:val="001710BA"/>
    <w:pPr>
      <w:tabs>
        <w:tab w:val="center" w:pos="4513"/>
        <w:tab w:val="right" w:pos="9026"/>
      </w:tabs>
    </w:pPr>
  </w:style>
  <w:style w:type="character" w:customStyle="1" w:styleId="HeaderChar">
    <w:name w:val="Header Char"/>
    <w:basedOn w:val="DefaultParagraphFont"/>
    <w:link w:val="Header"/>
    <w:uiPriority w:val="99"/>
    <w:rsid w:val="001710BA"/>
    <w:rPr>
      <w:rFonts w:ascii="Times New Roman" w:eastAsia="Times New Roman" w:hAnsi="Times New Roman" w:cs="Times New Roman"/>
    </w:rPr>
  </w:style>
  <w:style w:type="paragraph" w:styleId="Footer">
    <w:name w:val="footer"/>
    <w:basedOn w:val="Normal"/>
    <w:link w:val="FooterChar"/>
    <w:uiPriority w:val="99"/>
    <w:unhideWhenUsed/>
    <w:rsid w:val="001710BA"/>
    <w:pPr>
      <w:tabs>
        <w:tab w:val="center" w:pos="4513"/>
        <w:tab w:val="right" w:pos="9026"/>
      </w:tabs>
    </w:pPr>
  </w:style>
  <w:style w:type="character" w:customStyle="1" w:styleId="FooterChar">
    <w:name w:val="Footer Char"/>
    <w:basedOn w:val="DefaultParagraphFont"/>
    <w:link w:val="Footer"/>
    <w:uiPriority w:val="99"/>
    <w:rsid w:val="001710B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320</Words>
  <Characters>1830</Characters>
  <Application>Microsoft Office Word</Application>
  <DocSecurity>0</DocSecurity>
  <Lines>15</Lines>
  <Paragraphs>4</Paragraphs>
  <ScaleCrop>false</ScaleCrop>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Amit Mundhra</cp:lastModifiedBy>
  <cp:revision>2</cp:revision>
  <dcterms:created xsi:type="dcterms:W3CDTF">2025-06-23T02:56:00Z</dcterms:created>
  <dcterms:modified xsi:type="dcterms:W3CDTF">2025-06-23T02:59:00Z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2025-06-23T00:00:00Z</vt:filetime>
  </property>
  <property fmtid="{D5CDD505-2E9C-101B-9397-08002B2CF9AE}" pid="3" name="LastSaved">
    <vt:filetime>2025-06-23T00:00:00Z</vt:filetime>
  </property>
  <property fmtid="{D5CDD505-2E9C-101B-9397-08002B2CF9AE}" pid="4" name="Producer">
    <vt:lpwstr>iLovePDF</vt:lpwstr>
  </property>
</Properties>
</file>